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5C6E" w14:textId="77777777" w:rsidR="006648A9" w:rsidRDefault="006648A9" w:rsidP="00F552EF">
      <w:pPr>
        <w:tabs>
          <w:tab w:val="left" w:pos="8859"/>
        </w:tabs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</w:p>
    <w:p w14:paraId="561263E5" w14:textId="77777777" w:rsidR="006648A9" w:rsidRDefault="006648A9" w:rsidP="00F552EF">
      <w:pPr>
        <w:tabs>
          <w:tab w:val="left" w:pos="8859"/>
        </w:tabs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</w:p>
    <w:p w14:paraId="00D7160C" w14:textId="77777777" w:rsidR="006648A9" w:rsidRDefault="006648A9" w:rsidP="00F552EF">
      <w:pPr>
        <w:tabs>
          <w:tab w:val="left" w:pos="8859"/>
        </w:tabs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</w:p>
    <w:p w14:paraId="73D3D323" w14:textId="77777777" w:rsidR="006648A9" w:rsidRDefault="006648A9" w:rsidP="00F552EF">
      <w:pPr>
        <w:tabs>
          <w:tab w:val="left" w:pos="8859"/>
        </w:tabs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</w:p>
    <w:p w14:paraId="66616299" w14:textId="1E37956E" w:rsidR="006648A9" w:rsidRDefault="006648A9" w:rsidP="00A66926">
      <w:pPr>
        <w:tabs>
          <w:tab w:val="left" w:pos="8859"/>
        </w:tabs>
        <w:spacing w:before="120" w:after="12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  <w:r>
        <w:t>BANDO PUBBLICO PER LA CONCESSIONE DEI CONTRIBUTI PER IL FUNZIONAMENTO DEGLI ENTI PRIVATI CHE SVOLGONO ATTIVITÀ DI RICERCA. ISTITUZIONE DELLA TABELLA TRIENNALE 2023 – 2025 AI SENSI DEL DM N. 44 DEL 8 FEBBRAIO 2008.</w:t>
      </w:r>
    </w:p>
    <w:p w14:paraId="409C7D86" w14:textId="2057E10D" w:rsidR="006662EC" w:rsidRDefault="006662EC" w:rsidP="00A66926">
      <w:pPr>
        <w:tabs>
          <w:tab w:val="left" w:pos="8859"/>
        </w:tabs>
        <w:spacing w:before="24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  <w:r w:rsidRPr="0048093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  <w:t>RELAZIONE PROGRAMMATICA</w:t>
      </w:r>
      <w:r w:rsidR="00577C5D" w:rsidRPr="0048093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  <w:t xml:space="preserve"> (art. 3, comma 1, lett. g)</w:t>
      </w:r>
    </w:p>
    <w:p w14:paraId="5D346FDC" w14:textId="77777777" w:rsidR="006648A9" w:rsidRDefault="006648A9" w:rsidP="00F552EF">
      <w:pPr>
        <w:tabs>
          <w:tab w:val="left" w:pos="8859"/>
        </w:tabs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</w:p>
    <w:p w14:paraId="7DF2F300" w14:textId="24A5D8EB" w:rsidR="006648A9" w:rsidRDefault="006648A9">
      <w:pPr>
        <w:spacing w:after="160" w:line="259" w:lineRule="auto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  <w:br w:type="page"/>
      </w:r>
    </w:p>
    <w:p w14:paraId="097F8072" w14:textId="77777777" w:rsidR="006648A9" w:rsidRPr="0048093E" w:rsidRDefault="006648A9" w:rsidP="00F552EF">
      <w:pPr>
        <w:tabs>
          <w:tab w:val="left" w:pos="8859"/>
        </w:tabs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it-IT"/>
        </w:rPr>
      </w:pPr>
    </w:p>
    <w:p w14:paraId="12044D86" w14:textId="75055BBA" w:rsidR="0089194B" w:rsidRPr="006648A9" w:rsidRDefault="00F76808" w:rsidP="00F552EF">
      <w:pPr>
        <w:spacing w:before="200" w:after="120" w:line="240" w:lineRule="auto"/>
        <w:jc w:val="both"/>
        <w:rPr>
          <w:rFonts w:cstheme="minorHAnsi"/>
        </w:rPr>
      </w:pPr>
      <w:r w:rsidRPr="006648A9">
        <w:rPr>
          <w:rFonts w:cstheme="minorHAnsi"/>
          <w:b/>
        </w:rPr>
        <w:t xml:space="preserve">A. SEZIONE I - </w:t>
      </w:r>
      <w:r w:rsidRPr="006648A9">
        <w:rPr>
          <w:rFonts w:cstheme="minorHAnsi"/>
          <w:b/>
          <w:bCs/>
        </w:rPr>
        <w:t>SEZIONE ILLUSTRATIVA – GENERALE</w:t>
      </w:r>
    </w:p>
    <w:p w14:paraId="09EF8073" w14:textId="732F46E2" w:rsidR="00506ECF" w:rsidRPr="0048093E" w:rsidRDefault="0089194B" w:rsidP="00F552EF">
      <w:pPr>
        <w:spacing w:before="120" w:after="120" w:line="240" w:lineRule="auto"/>
        <w:jc w:val="both"/>
        <w:rPr>
          <w:rFonts w:cstheme="minorHAnsi"/>
        </w:rPr>
      </w:pPr>
      <w:r w:rsidRPr="0048093E">
        <w:rPr>
          <w:rFonts w:cstheme="minorHAnsi"/>
        </w:rPr>
        <w:t xml:space="preserve">a) </w:t>
      </w:r>
      <w:r w:rsidRPr="0048093E">
        <w:rPr>
          <w:rFonts w:cstheme="minorHAnsi"/>
          <w:u w:val="single"/>
        </w:rPr>
        <w:t>Presentazione dell’Ente, con l’indicazione delle attività di interesse generale svolte</w:t>
      </w:r>
      <w:r w:rsidR="00D17EB7" w:rsidRPr="004F5B2B">
        <w:rPr>
          <w:rFonts w:cstheme="minorHAnsi"/>
        </w:rPr>
        <w:t xml:space="preserve"> </w:t>
      </w:r>
      <w:r w:rsidR="00D17EB7" w:rsidRPr="00937381">
        <w:rPr>
          <w:rFonts w:cstheme="minorHAnsi"/>
          <w:i/>
          <w:iCs/>
        </w:rPr>
        <w:t>(max 4.000 caratteri)</w:t>
      </w:r>
    </w:p>
    <w:p w14:paraId="0BD4F19D" w14:textId="1D77BC1C" w:rsidR="00627CA0" w:rsidRPr="0069457B" w:rsidRDefault="00627CA0" w:rsidP="00627CA0">
      <w:pPr>
        <w:widowControl w:val="0"/>
        <w:autoSpaceDE w:val="0"/>
        <w:autoSpaceDN w:val="0"/>
        <w:spacing w:before="120" w:after="0" w:line="240" w:lineRule="auto"/>
        <w:ind w:left="227" w:right="91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sottosezione è riferibile, in via prevalente anche se non esclusiva, a</w:t>
      </w:r>
      <w:r w:rsidR="0063756A">
        <w:rPr>
          <w:rFonts w:cstheme="minorHAnsi"/>
          <w:i/>
          <w:iCs/>
        </w:rPr>
        <w:t xml:space="preserve">i criteri di valutazione di </w:t>
      </w:r>
      <w:r>
        <w:rPr>
          <w:rFonts w:cstheme="minorHAnsi"/>
          <w:i/>
          <w:iCs/>
        </w:rPr>
        <w:t xml:space="preserve">cui </w:t>
      </w:r>
      <w:r w:rsidR="00506ECF" w:rsidRPr="0069457B">
        <w:rPr>
          <w:rFonts w:cstheme="minorHAnsi"/>
          <w:i/>
          <w:iCs/>
        </w:rPr>
        <w:t>all’</w:t>
      </w:r>
      <w:r w:rsidR="00FD57A5" w:rsidRPr="0069457B">
        <w:rPr>
          <w:rFonts w:cstheme="minorHAnsi"/>
          <w:i/>
          <w:iCs/>
        </w:rPr>
        <w:t>a</w:t>
      </w:r>
      <w:r w:rsidR="001F389B" w:rsidRPr="0069457B">
        <w:rPr>
          <w:rFonts w:cstheme="minorHAnsi"/>
          <w:i/>
          <w:iCs/>
        </w:rPr>
        <w:t>rt. 5, comma 2</w:t>
      </w:r>
      <w:r w:rsidR="0063756A">
        <w:rPr>
          <w:rFonts w:cstheme="minorHAnsi"/>
          <w:i/>
          <w:iCs/>
        </w:rPr>
        <w:t xml:space="preserve">: </w:t>
      </w:r>
      <w:r w:rsidR="00410D7B" w:rsidRPr="0069457B">
        <w:rPr>
          <w:rFonts w:cstheme="minorHAnsi"/>
          <w:i/>
          <w:iCs/>
        </w:rPr>
        <w:t>Criterio A - QUALITÀ DELLE ATTIVITÀ DI RICERCA</w:t>
      </w:r>
      <w:r>
        <w:rPr>
          <w:rFonts w:cstheme="minorHAnsi"/>
          <w:i/>
          <w:iCs/>
        </w:rPr>
        <w:t xml:space="preserve">; Criterio B - </w:t>
      </w:r>
      <w:r w:rsidRPr="00627CA0">
        <w:rPr>
          <w:rFonts w:cstheme="minorHAnsi"/>
          <w:i/>
          <w:iCs/>
        </w:rPr>
        <w:t>QUALITÀ DEI SOGGETTI PROPONENTI</w:t>
      </w:r>
      <w:r>
        <w:rPr>
          <w:rFonts w:cstheme="minorHAnsi"/>
          <w:i/>
          <w:iCs/>
        </w:rPr>
        <w:t xml:space="preserve">; Criterio C - </w:t>
      </w:r>
      <w:r w:rsidRPr="00627CA0">
        <w:rPr>
          <w:rFonts w:cstheme="minorHAnsi"/>
          <w:i/>
          <w:iCs/>
        </w:rPr>
        <w:t>QUALITÀ DELLA STRUTTURA DELL’ENTE RICHIEDENT</w:t>
      </w:r>
      <w:r>
        <w:rPr>
          <w:rFonts w:cstheme="minorHAnsi"/>
          <w:i/>
          <w:iCs/>
        </w:rPr>
        <w:t xml:space="preserve">E </w:t>
      </w:r>
    </w:p>
    <w:p w14:paraId="05D9704D" w14:textId="77777777" w:rsidR="00781D80" w:rsidRDefault="00781D80" w:rsidP="00F552EF">
      <w:pPr>
        <w:spacing w:after="0" w:line="240" w:lineRule="auto"/>
        <w:jc w:val="both"/>
        <w:rPr>
          <w:rFonts w:cstheme="minorHAnsi"/>
        </w:rPr>
      </w:pPr>
    </w:p>
    <w:p w14:paraId="3E48C515" w14:textId="77777777" w:rsidR="00781D80" w:rsidRPr="00F552EF" w:rsidRDefault="00781D80" w:rsidP="00F552EF">
      <w:pPr>
        <w:spacing w:after="0" w:line="240" w:lineRule="auto"/>
        <w:jc w:val="both"/>
        <w:rPr>
          <w:rFonts w:cstheme="minorHAnsi"/>
        </w:rPr>
      </w:pPr>
    </w:p>
    <w:p w14:paraId="7840878D" w14:textId="4D94940F" w:rsidR="00E82ED6" w:rsidRDefault="00E82ED6" w:rsidP="00A65B2D">
      <w:pPr>
        <w:widowControl w:val="0"/>
        <w:tabs>
          <w:tab w:val="left" w:pos="1174"/>
        </w:tabs>
        <w:autoSpaceDE w:val="0"/>
        <w:autoSpaceDN w:val="0"/>
        <w:spacing w:before="200" w:after="0" w:line="240" w:lineRule="auto"/>
        <w:ind w:left="227" w:right="91" w:hanging="227"/>
        <w:jc w:val="both"/>
        <w:rPr>
          <w:rFonts w:cstheme="minorHAnsi"/>
          <w:w w:val="105"/>
          <w:u w:val="single"/>
        </w:rPr>
      </w:pPr>
      <w:r w:rsidRPr="0048093E">
        <w:rPr>
          <w:rFonts w:cstheme="minorHAnsi"/>
          <w:w w:val="105"/>
        </w:rPr>
        <w:t>b)</w:t>
      </w:r>
      <w:r w:rsidR="00692C35" w:rsidRPr="0069457B">
        <w:rPr>
          <w:rFonts w:cstheme="minorHAnsi"/>
          <w:w w:val="105"/>
        </w:rPr>
        <w:t xml:space="preserve"> </w:t>
      </w:r>
      <w:r w:rsidR="00692C35" w:rsidRPr="0048093E">
        <w:rPr>
          <w:rFonts w:cstheme="minorHAnsi"/>
          <w:w w:val="105"/>
          <w:u w:val="single"/>
        </w:rPr>
        <w:t>A</w:t>
      </w:r>
      <w:r w:rsidRPr="0048093E">
        <w:rPr>
          <w:rFonts w:cstheme="minorHAnsi"/>
          <w:w w:val="105"/>
          <w:u w:val="single"/>
        </w:rPr>
        <w:t>rticolo dello Statuto da cui emerge che l'</w:t>
      </w:r>
      <w:r w:rsidR="00A65B2D" w:rsidRPr="00A65B2D">
        <w:rPr>
          <w:rFonts w:cstheme="minorHAnsi"/>
          <w:w w:val="105"/>
          <w:u w:val="single"/>
        </w:rPr>
        <w:t>attività di ricerca, senza scopo di lucro, costituisce la finalità prioritaria dell’ent</w:t>
      </w:r>
      <w:r w:rsidR="00A65B2D">
        <w:rPr>
          <w:rFonts w:cstheme="minorHAnsi"/>
          <w:w w:val="105"/>
          <w:u w:val="single"/>
        </w:rPr>
        <w:t>e</w:t>
      </w:r>
    </w:p>
    <w:p w14:paraId="2F606844" w14:textId="574F0610" w:rsidR="00CD51F3" w:rsidRPr="000331F2" w:rsidRDefault="00265D4C" w:rsidP="00A65B2D">
      <w:pPr>
        <w:widowControl w:val="0"/>
        <w:tabs>
          <w:tab w:val="left" w:pos="1174"/>
        </w:tabs>
        <w:autoSpaceDE w:val="0"/>
        <w:autoSpaceDN w:val="0"/>
        <w:spacing w:before="200" w:after="0" w:line="240" w:lineRule="auto"/>
        <w:ind w:left="227" w:right="91" w:hanging="227"/>
        <w:jc w:val="both"/>
        <w:rPr>
          <w:rFonts w:cstheme="minorHAnsi"/>
          <w:i/>
          <w:iCs/>
        </w:rPr>
      </w:pPr>
      <w:r>
        <w:rPr>
          <w:rFonts w:cstheme="minorHAnsi"/>
        </w:rPr>
        <w:tab/>
      </w:r>
      <w:r w:rsidR="009B25D9" w:rsidRPr="000F29B7">
        <w:rPr>
          <w:rFonts w:cstheme="minorHAnsi"/>
          <w:i/>
          <w:iCs/>
        </w:rPr>
        <w:t xml:space="preserve">Riportare </w:t>
      </w:r>
      <w:r w:rsidR="00B73972" w:rsidRPr="000F29B7">
        <w:rPr>
          <w:rFonts w:cstheme="minorHAnsi"/>
          <w:i/>
          <w:iCs/>
        </w:rPr>
        <w:t>l’articolo per esteso</w:t>
      </w:r>
    </w:p>
    <w:p w14:paraId="61205121" w14:textId="77777777" w:rsidR="0069457B" w:rsidRDefault="0069457B" w:rsidP="0048093E">
      <w:pPr>
        <w:widowControl w:val="0"/>
        <w:tabs>
          <w:tab w:val="left" w:pos="1174"/>
        </w:tabs>
        <w:autoSpaceDE w:val="0"/>
        <w:autoSpaceDN w:val="0"/>
        <w:spacing w:after="0" w:line="240" w:lineRule="auto"/>
        <w:jc w:val="both"/>
        <w:rPr>
          <w:rFonts w:cstheme="minorHAnsi"/>
          <w:w w:val="105"/>
        </w:rPr>
      </w:pPr>
    </w:p>
    <w:p w14:paraId="6E04CAB9" w14:textId="77777777" w:rsidR="00D17EB7" w:rsidRPr="00A87774" w:rsidRDefault="00D17EB7" w:rsidP="0048093E">
      <w:pPr>
        <w:widowControl w:val="0"/>
        <w:tabs>
          <w:tab w:val="left" w:pos="1174"/>
        </w:tabs>
        <w:autoSpaceDE w:val="0"/>
        <w:autoSpaceDN w:val="0"/>
        <w:spacing w:after="0" w:line="240" w:lineRule="auto"/>
        <w:jc w:val="both"/>
        <w:rPr>
          <w:rFonts w:cstheme="minorHAnsi"/>
          <w:w w:val="105"/>
        </w:rPr>
      </w:pPr>
    </w:p>
    <w:p w14:paraId="1837CE89" w14:textId="2FFB23FB" w:rsidR="00D17EB7" w:rsidRPr="0048093E" w:rsidRDefault="00E445FA" w:rsidP="0048093E">
      <w:pPr>
        <w:widowControl w:val="0"/>
        <w:tabs>
          <w:tab w:val="left" w:pos="1174"/>
        </w:tabs>
        <w:autoSpaceDE w:val="0"/>
        <w:autoSpaceDN w:val="0"/>
        <w:spacing w:after="120" w:line="240" w:lineRule="auto"/>
        <w:jc w:val="both"/>
        <w:rPr>
          <w:rFonts w:cstheme="minorHAnsi"/>
          <w:u w:val="single"/>
        </w:rPr>
      </w:pPr>
      <w:r w:rsidRPr="0048093E">
        <w:rPr>
          <w:rFonts w:cstheme="minorHAnsi"/>
        </w:rPr>
        <w:t xml:space="preserve">c) </w:t>
      </w:r>
      <w:r w:rsidR="005C5618" w:rsidRPr="0048093E">
        <w:rPr>
          <w:rFonts w:cstheme="minorHAnsi"/>
          <w:u w:val="single"/>
        </w:rPr>
        <w:t>S</w:t>
      </w:r>
      <w:r w:rsidRPr="0048093E">
        <w:rPr>
          <w:rFonts w:cstheme="minorHAnsi"/>
          <w:u w:val="single"/>
        </w:rPr>
        <w:t>ettore</w:t>
      </w:r>
      <w:r w:rsidRPr="0048093E">
        <w:rPr>
          <w:rFonts w:cstheme="minorHAnsi"/>
          <w:spacing w:val="12"/>
          <w:u w:val="single"/>
        </w:rPr>
        <w:t xml:space="preserve"> </w:t>
      </w:r>
      <w:r w:rsidRPr="0048093E">
        <w:rPr>
          <w:rFonts w:cstheme="minorHAnsi"/>
          <w:u w:val="single"/>
        </w:rPr>
        <w:t>delle</w:t>
      </w:r>
      <w:r w:rsidRPr="0048093E">
        <w:rPr>
          <w:rFonts w:cstheme="minorHAnsi"/>
          <w:spacing w:val="13"/>
          <w:u w:val="single"/>
        </w:rPr>
        <w:t xml:space="preserve"> </w:t>
      </w:r>
      <w:r w:rsidRPr="0048093E">
        <w:rPr>
          <w:rFonts w:cstheme="minorHAnsi"/>
          <w:u w:val="single"/>
        </w:rPr>
        <w:t>attività</w:t>
      </w:r>
      <w:r w:rsidRPr="0048093E">
        <w:rPr>
          <w:rFonts w:cstheme="minorHAnsi"/>
          <w:spacing w:val="13"/>
          <w:u w:val="single"/>
        </w:rPr>
        <w:t xml:space="preserve"> </w:t>
      </w:r>
      <w:r w:rsidRPr="0048093E">
        <w:rPr>
          <w:rFonts w:cstheme="minorHAnsi"/>
          <w:u w:val="single"/>
        </w:rPr>
        <w:t>di</w:t>
      </w:r>
      <w:r w:rsidRPr="0048093E">
        <w:rPr>
          <w:rFonts w:cstheme="minorHAnsi"/>
          <w:spacing w:val="13"/>
          <w:u w:val="single"/>
        </w:rPr>
        <w:t xml:space="preserve"> </w:t>
      </w:r>
      <w:r w:rsidRPr="0048093E">
        <w:rPr>
          <w:rFonts w:cstheme="minorHAnsi"/>
          <w:u w:val="single"/>
        </w:rPr>
        <w:t>ricerca</w:t>
      </w:r>
    </w:p>
    <w:p w14:paraId="670BA569" w14:textId="68C90534" w:rsidR="002C77BA" w:rsidRDefault="002C77BA" w:rsidP="00F552EF">
      <w:pPr>
        <w:spacing w:before="200" w:line="240" w:lineRule="auto"/>
        <w:ind w:left="227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2C77BA">
        <w:rPr>
          <w:rFonts w:cstheme="minorHAnsi"/>
        </w:rPr>
        <w:t>Salute</w:t>
      </w:r>
    </w:p>
    <w:p w14:paraId="60FF8B3C" w14:textId="77777777" w:rsidR="002C77BA" w:rsidRDefault="002C77BA" w:rsidP="00F552EF">
      <w:pPr>
        <w:spacing w:before="200" w:line="240" w:lineRule="auto"/>
        <w:ind w:left="227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B3ABD">
        <w:rPr>
          <w:rFonts w:cstheme="minorHAnsi"/>
        </w:rPr>
        <w:t>Cultura umanistica, Creatività, Trasformazioni sociali, Società dell’inclusione</w:t>
      </w:r>
    </w:p>
    <w:p w14:paraId="7CC13411" w14:textId="269298E0" w:rsidR="002C77BA" w:rsidRDefault="002C77BA" w:rsidP="00F552EF">
      <w:pPr>
        <w:spacing w:before="200" w:line="240" w:lineRule="auto"/>
        <w:ind w:left="227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B3ABD">
        <w:rPr>
          <w:rFonts w:cstheme="minorHAnsi"/>
        </w:rPr>
        <w:t>Sicurezza per i sistemi sociali</w:t>
      </w:r>
    </w:p>
    <w:p w14:paraId="2276A15D" w14:textId="3B270FB5" w:rsidR="002C77BA" w:rsidRDefault="002C77BA" w:rsidP="00F552EF">
      <w:pPr>
        <w:spacing w:before="200" w:line="240" w:lineRule="auto"/>
        <w:ind w:left="227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B3ABD">
        <w:rPr>
          <w:rFonts w:cstheme="minorHAnsi"/>
        </w:rPr>
        <w:t>Digitale, Industria, Aerospazio</w:t>
      </w:r>
      <w:r>
        <w:rPr>
          <w:rFonts w:cstheme="minorHAnsi"/>
        </w:rPr>
        <w:t xml:space="preserve"> </w:t>
      </w:r>
    </w:p>
    <w:p w14:paraId="436862A4" w14:textId="76842D96" w:rsidR="002C77BA" w:rsidRDefault="002C77BA" w:rsidP="00F552EF">
      <w:pPr>
        <w:spacing w:before="200" w:line="240" w:lineRule="auto"/>
        <w:ind w:left="227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B3ABD">
        <w:rPr>
          <w:rFonts w:cstheme="minorHAnsi"/>
        </w:rPr>
        <w:t>Clima, Energia, Mobilità, Sostenibile</w:t>
      </w:r>
      <w:r>
        <w:rPr>
          <w:rFonts w:cstheme="minorHAnsi"/>
        </w:rPr>
        <w:t xml:space="preserve"> </w:t>
      </w:r>
    </w:p>
    <w:p w14:paraId="5686075F" w14:textId="446FAAC3" w:rsidR="00F26C6E" w:rsidRPr="001B3ABD" w:rsidRDefault="002C77BA" w:rsidP="009D3549">
      <w:pPr>
        <w:spacing w:before="200" w:after="360" w:line="240" w:lineRule="auto"/>
        <w:ind w:left="227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 xml:space="preserve">☐ </w:t>
      </w:r>
      <w:r w:rsidRPr="001B3ABD">
        <w:rPr>
          <w:rFonts w:cstheme="minorHAnsi"/>
        </w:rPr>
        <w:t>Prodotti alimentari, Bioeconomia, Risorse naturali, Agricoltura, Ambiente</w:t>
      </w:r>
    </w:p>
    <w:p w14:paraId="4F011C86" w14:textId="77777777" w:rsidR="00D17EB7" w:rsidRDefault="00D17EB7" w:rsidP="00F552EF">
      <w:pPr>
        <w:widowControl w:val="0"/>
        <w:autoSpaceDE w:val="0"/>
        <w:autoSpaceDN w:val="0"/>
        <w:spacing w:before="240" w:after="120" w:line="240" w:lineRule="auto"/>
        <w:ind w:left="284" w:right="91" w:hanging="284"/>
        <w:jc w:val="both"/>
        <w:rPr>
          <w:rFonts w:cstheme="minorHAnsi"/>
          <w:w w:val="105"/>
        </w:rPr>
      </w:pPr>
    </w:p>
    <w:p w14:paraId="277F4C32" w14:textId="0EFBF694" w:rsidR="00E445FA" w:rsidRPr="001B3ABD" w:rsidRDefault="0048093E" w:rsidP="00F552EF">
      <w:pPr>
        <w:widowControl w:val="0"/>
        <w:autoSpaceDE w:val="0"/>
        <w:autoSpaceDN w:val="0"/>
        <w:spacing w:before="240" w:after="120" w:line="240" w:lineRule="auto"/>
        <w:ind w:left="284" w:right="91" w:hanging="284"/>
        <w:jc w:val="both"/>
        <w:rPr>
          <w:rFonts w:cstheme="minorHAnsi"/>
          <w:spacing w:val="-9"/>
          <w:w w:val="105"/>
        </w:rPr>
      </w:pPr>
      <w:r>
        <w:rPr>
          <w:rFonts w:cstheme="minorHAnsi"/>
          <w:w w:val="105"/>
        </w:rPr>
        <w:t>d)</w:t>
      </w:r>
      <w:r>
        <w:rPr>
          <w:rFonts w:cstheme="minorHAnsi"/>
          <w:w w:val="105"/>
        </w:rPr>
        <w:tab/>
      </w:r>
      <w:r w:rsidR="00E445FA" w:rsidRPr="0069457B">
        <w:rPr>
          <w:rFonts w:cstheme="minorHAnsi"/>
          <w:w w:val="105"/>
          <w:u w:val="single"/>
        </w:rPr>
        <w:t>Descrizione della tradizione storica dell'ente, della sua rilevanza nazionale e</w:t>
      </w:r>
      <w:r w:rsidR="00E445FA" w:rsidRPr="0069457B">
        <w:rPr>
          <w:rFonts w:cstheme="minorHAnsi"/>
          <w:spacing w:val="1"/>
          <w:w w:val="105"/>
          <w:u w:val="single"/>
        </w:rPr>
        <w:t xml:space="preserve"> </w:t>
      </w:r>
      <w:r w:rsidR="00E445FA" w:rsidRPr="0069457B">
        <w:rPr>
          <w:rFonts w:cstheme="minorHAnsi"/>
          <w:w w:val="105"/>
          <w:u w:val="single"/>
        </w:rPr>
        <w:t>internazionale</w:t>
      </w:r>
      <w:r w:rsidR="00E445FA" w:rsidRPr="0069457B">
        <w:rPr>
          <w:rFonts w:cstheme="minorHAnsi"/>
          <w:spacing w:val="-10"/>
          <w:w w:val="105"/>
          <w:u w:val="single"/>
        </w:rPr>
        <w:t xml:space="preserve"> </w:t>
      </w:r>
      <w:r w:rsidR="00E445FA" w:rsidRPr="0069457B">
        <w:rPr>
          <w:rFonts w:cstheme="minorHAnsi"/>
          <w:w w:val="105"/>
          <w:u w:val="single"/>
        </w:rPr>
        <w:t>e</w:t>
      </w:r>
      <w:r w:rsidR="00E445FA" w:rsidRPr="0069457B">
        <w:rPr>
          <w:rFonts w:cstheme="minorHAnsi"/>
          <w:spacing w:val="-9"/>
          <w:w w:val="105"/>
          <w:u w:val="single"/>
        </w:rPr>
        <w:t xml:space="preserve"> </w:t>
      </w:r>
      <w:r w:rsidR="00E445FA" w:rsidRPr="0069457B">
        <w:rPr>
          <w:rFonts w:cstheme="minorHAnsi"/>
          <w:w w:val="105"/>
          <w:u w:val="single"/>
        </w:rPr>
        <w:t>della</w:t>
      </w:r>
      <w:r w:rsidR="00E445FA" w:rsidRPr="0069457B">
        <w:rPr>
          <w:rFonts w:cstheme="minorHAnsi"/>
          <w:spacing w:val="-8"/>
          <w:w w:val="105"/>
          <w:u w:val="single"/>
        </w:rPr>
        <w:t xml:space="preserve"> </w:t>
      </w:r>
      <w:r w:rsidR="00E445FA" w:rsidRPr="0069457B">
        <w:rPr>
          <w:rFonts w:cstheme="minorHAnsi"/>
          <w:w w:val="105"/>
          <w:u w:val="single"/>
        </w:rPr>
        <w:t>sua</w:t>
      </w:r>
      <w:r w:rsidR="00E445FA" w:rsidRPr="0069457B">
        <w:rPr>
          <w:rFonts w:cstheme="minorHAnsi"/>
          <w:spacing w:val="-10"/>
          <w:w w:val="105"/>
          <w:u w:val="single"/>
        </w:rPr>
        <w:t xml:space="preserve"> </w:t>
      </w:r>
      <w:r w:rsidR="00E445FA" w:rsidRPr="0069457B">
        <w:rPr>
          <w:rFonts w:cstheme="minorHAnsi"/>
          <w:w w:val="105"/>
          <w:u w:val="single"/>
        </w:rPr>
        <w:t>attualità</w:t>
      </w:r>
      <w:r w:rsidR="00D17EB7" w:rsidRPr="00D17EB7">
        <w:rPr>
          <w:rFonts w:cstheme="minorHAnsi"/>
          <w:w w:val="105"/>
        </w:rPr>
        <w:t xml:space="preserve"> </w:t>
      </w:r>
      <w:r w:rsidR="00D17EB7" w:rsidRPr="00D17EB7">
        <w:rPr>
          <w:rFonts w:cstheme="minorHAnsi"/>
          <w:i/>
          <w:iCs/>
          <w:w w:val="105"/>
        </w:rPr>
        <w:t xml:space="preserve">(max </w:t>
      </w:r>
      <w:r w:rsidR="006C6827">
        <w:rPr>
          <w:rFonts w:cstheme="minorHAnsi"/>
          <w:i/>
          <w:iCs/>
          <w:w w:val="105"/>
        </w:rPr>
        <w:t>10</w:t>
      </w:r>
      <w:r w:rsidR="00D17EB7" w:rsidRPr="00D17EB7">
        <w:rPr>
          <w:rFonts w:cstheme="minorHAnsi"/>
          <w:i/>
          <w:iCs/>
          <w:w w:val="105"/>
        </w:rPr>
        <w:t>.</w:t>
      </w:r>
      <w:r w:rsidR="006C6827">
        <w:rPr>
          <w:rFonts w:cstheme="minorHAnsi"/>
          <w:i/>
          <w:iCs/>
          <w:w w:val="105"/>
        </w:rPr>
        <w:t>0</w:t>
      </w:r>
      <w:r w:rsidR="00D17EB7" w:rsidRPr="00D17EB7">
        <w:rPr>
          <w:rFonts w:cstheme="minorHAnsi"/>
          <w:i/>
          <w:iCs/>
          <w:w w:val="105"/>
        </w:rPr>
        <w:t>00 caratteri)</w:t>
      </w:r>
    </w:p>
    <w:p w14:paraId="0A3CB2CF" w14:textId="6A0CADCB" w:rsidR="0072524C" w:rsidRPr="0069457B" w:rsidRDefault="0072524C" w:rsidP="0072524C">
      <w:pPr>
        <w:widowControl w:val="0"/>
        <w:autoSpaceDE w:val="0"/>
        <w:autoSpaceDN w:val="0"/>
        <w:spacing w:before="120" w:after="0" w:line="240" w:lineRule="auto"/>
        <w:ind w:left="227" w:right="91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Criterio B - </w:t>
      </w:r>
      <w:r w:rsidRPr="00627CA0">
        <w:rPr>
          <w:rFonts w:cstheme="minorHAnsi"/>
          <w:i/>
          <w:iCs/>
        </w:rPr>
        <w:t>QUALITÀ DEI SOGGETTI PROPONENT</w:t>
      </w:r>
      <w:r>
        <w:rPr>
          <w:rFonts w:cstheme="minorHAnsi"/>
          <w:i/>
          <w:iCs/>
        </w:rPr>
        <w:t xml:space="preserve">I </w:t>
      </w:r>
      <w:r w:rsidRPr="00F26C6E">
        <w:rPr>
          <w:rFonts w:cstheme="minorHAnsi"/>
          <w:i/>
          <w:iCs/>
        </w:rPr>
        <w:t>(</w:t>
      </w:r>
      <w:r w:rsidRPr="00912793">
        <w:rPr>
          <w:rFonts w:cstheme="minorHAnsi"/>
          <w:i/>
          <w:iCs/>
        </w:rPr>
        <w:t xml:space="preserve">sottopunti i, ii, iii, </w:t>
      </w:r>
      <w:r>
        <w:rPr>
          <w:rFonts w:cstheme="minorHAnsi"/>
          <w:i/>
          <w:iCs/>
        </w:rPr>
        <w:t>iv</w:t>
      </w:r>
      <w:r w:rsidRPr="00F26C6E">
        <w:rPr>
          <w:rFonts w:cstheme="minorHAnsi"/>
          <w:i/>
          <w:iCs/>
        </w:rPr>
        <w:t>)</w:t>
      </w:r>
      <w:r>
        <w:rPr>
          <w:rFonts w:cstheme="minorHAnsi"/>
          <w:i/>
          <w:iCs/>
        </w:rPr>
        <w:t xml:space="preserve"> </w:t>
      </w:r>
    </w:p>
    <w:p w14:paraId="4BB8D8FB" w14:textId="77777777" w:rsidR="00F552EF" w:rsidRDefault="00F552EF" w:rsidP="00F552EF">
      <w:pPr>
        <w:spacing w:after="0" w:line="240" w:lineRule="auto"/>
        <w:jc w:val="both"/>
        <w:rPr>
          <w:rFonts w:cstheme="minorHAnsi"/>
        </w:rPr>
      </w:pPr>
    </w:p>
    <w:p w14:paraId="36EE287A" w14:textId="77777777" w:rsidR="00F552EF" w:rsidRPr="00F552EF" w:rsidRDefault="00F552EF" w:rsidP="00F552EF">
      <w:pPr>
        <w:spacing w:after="0" w:line="240" w:lineRule="auto"/>
        <w:jc w:val="both"/>
        <w:rPr>
          <w:rFonts w:cstheme="minorHAnsi"/>
        </w:rPr>
      </w:pPr>
    </w:p>
    <w:p w14:paraId="58D11D6E" w14:textId="77BF3200" w:rsidR="00E445FA" w:rsidRPr="001B3ABD" w:rsidRDefault="00E445FA" w:rsidP="006B349F">
      <w:pPr>
        <w:spacing w:before="200" w:after="120" w:line="240" w:lineRule="auto"/>
        <w:ind w:left="238" w:hanging="238"/>
        <w:jc w:val="both"/>
        <w:rPr>
          <w:rFonts w:cstheme="minorHAnsi"/>
          <w:w w:val="105"/>
        </w:rPr>
      </w:pPr>
      <w:r w:rsidRPr="001B3ABD">
        <w:rPr>
          <w:rFonts w:cstheme="minorHAnsi"/>
        </w:rPr>
        <w:t>e)</w:t>
      </w:r>
      <w:r w:rsidR="0069457B">
        <w:rPr>
          <w:rFonts w:cstheme="minorHAnsi"/>
        </w:rPr>
        <w:t xml:space="preserve"> </w:t>
      </w:r>
      <w:r w:rsidR="002B1B6C" w:rsidRPr="0069457B">
        <w:rPr>
          <w:rFonts w:cstheme="minorHAnsi"/>
          <w:w w:val="105"/>
          <w:u w:val="single"/>
        </w:rPr>
        <w:t>P</w:t>
      </w:r>
      <w:r w:rsidRPr="0069457B">
        <w:rPr>
          <w:rFonts w:cstheme="minorHAnsi"/>
          <w:w w:val="105"/>
          <w:u w:val="single"/>
        </w:rPr>
        <w:t>rogrammi</w:t>
      </w:r>
      <w:r w:rsidRPr="0069457B">
        <w:rPr>
          <w:rFonts w:cstheme="minorHAnsi"/>
          <w:spacing w:val="-5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di</w:t>
      </w:r>
      <w:r w:rsidRPr="0069457B">
        <w:rPr>
          <w:rFonts w:cstheme="minorHAnsi"/>
          <w:spacing w:val="-4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attività</w:t>
      </w:r>
      <w:r w:rsidRPr="0069457B">
        <w:rPr>
          <w:rFonts w:cstheme="minorHAnsi"/>
          <w:spacing w:val="-6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di</w:t>
      </w:r>
      <w:r w:rsidRPr="0069457B">
        <w:rPr>
          <w:rFonts w:cstheme="minorHAnsi"/>
          <w:spacing w:val="-4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ricerca</w:t>
      </w:r>
      <w:r w:rsidRPr="0069457B">
        <w:rPr>
          <w:rFonts w:cstheme="minorHAnsi"/>
          <w:spacing w:val="-4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svolti</w:t>
      </w:r>
      <w:r w:rsidRPr="0069457B">
        <w:rPr>
          <w:rFonts w:cstheme="minorHAnsi"/>
          <w:spacing w:val="-3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in</w:t>
      </w:r>
      <w:r w:rsidRPr="0069457B">
        <w:rPr>
          <w:rFonts w:cstheme="minorHAnsi"/>
          <w:spacing w:val="-5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modo</w:t>
      </w:r>
      <w:r w:rsidRPr="0069457B">
        <w:rPr>
          <w:rFonts w:cstheme="minorHAnsi"/>
          <w:spacing w:val="-2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continuativo,</w:t>
      </w:r>
      <w:r w:rsidRPr="0069457B">
        <w:rPr>
          <w:rFonts w:cstheme="minorHAnsi"/>
          <w:spacing w:val="-4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anche</w:t>
      </w:r>
      <w:r w:rsidRPr="0069457B">
        <w:rPr>
          <w:rFonts w:cstheme="minorHAnsi"/>
          <w:spacing w:val="-4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mediante</w:t>
      </w:r>
      <w:r w:rsidRPr="0069457B">
        <w:rPr>
          <w:rFonts w:cstheme="minorHAnsi"/>
          <w:spacing w:val="-3"/>
          <w:w w:val="105"/>
          <w:u w:val="single"/>
        </w:rPr>
        <w:t xml:space="preserve"> </w:t>
      </w:r>
      <w:r w:rsidRPr="0069457B">
        <w:rPr>
          <w:rFonts w:cstheme="minorHAnsi"/>
          <w:w w:val="105"/>
          <w:u w:val="single"/>
        </w:rPr>
        <w:t>collegamenti con altre istituzioni italiane o internazionali</w:t>
      </w:r>
      <w:r w:rsidR="00A65B2D" w:rsidRPr="00A65B2D">
        <w:rPr>
          <w:rFonts w:cstheme="minorHAnsi"/>
          <w:w w:val="105"/>
          <w:u w:val="single"/>
        </w:rPr>
        <w:t>, in particolare con quelle dell’Unione Europea</w:t>
      </w:r>
      <w:r w:rsidR="00D17EB7" w:rsidRPr="00D17EB7">
        <w:rPr>
          <w:rFonts w:cstheme="minorHAnsi"/>
          <w:w w:val="105"/>
        </w:rPr>
        <w:t xml:space="preserve"> </w:t>
      </w:r>
      <w:r w:rsidR="00D17EB7" w:rsidRPr="00D17EB7">
        <w:rPr>
          <w:rFonts w:cstheme="minorHAnsi"/>
          <w:i/>
          <w:iCs/>
          <w:w w:val="105"/>
        </w:rPr>
        <w:t>(max 5.000 caratteri)</w:t>
      </w:r>
    </w:p>
    <w:p w14:paraId="0C531F05" w14:textId="17D7ECCD" w:rsidR="0072524C" w:rsidRDefault="0072524C" w:rsidP="0072524C">
      <w:pPr>
        <w:spacing w:after="0" w:line="240" w:lineRule="auto"/>
        <w:ind w:left="23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Pr="009E130C">
        <w:rPr>
          <w:rFonts w:cstheme="minorHAnsi"/>
          <w:i/>
          <w:iCs/>
        </w:rPr>
        <w:t>Criterio A - QUALITÀ DELLE ATTIVITÀ DI RICERCA (</w:t>
      </w:r>
      <w:r w:rsidR="00BF653F" w:rsidRPr="00912793">
        <w:rPr>
          <w:rFonts w:cstheme="minorHAnsi"/>
          <w:i/>
          <w:iCs/>
        </w:rPr>
        <w:t>sottopunti i, ii</w:t>
      </w:r>
      <w:r w:rsidR="00BF653F">
        <w:rPr>
          <w:rFonts w:cstheme="minorHAnsi"/>
          <w:i/>
          <w:iCs/>
        </w:rPr>
        <w:t>)</w:t>
      </w:r>
    </w:p>
    <w:p w14:paraId="5ED19123" w14:textId="77777777" w:rsidR="00F552EF" w:rsidRPr="00F552EF" w:rsidRDefault="00F552EF" w:rsidP="0069457B">
      <w:pPr>
        <w:spacing w:after="0" w:line="240" w:lineRule="auto"/>
        <w:ind w:left="238"/>
        <w:jc w:val="both"/>
        <w:rPr>
          <w:rFonts w:cstheme="minorHAnsi"/>
        </w:rPr>
      </w:pPr>
    </w:p>
    <w:p w14:paraId="7C270FDF" w14:textId="77777777" w:rsidR="00F552EF" w:rsidRDefault="00F552EF" w:rsidP="0069457B">
      <w:pPr>
        <w:spacing w:after="0" w:line="240" w:lineRule="auto"/>
        <w:ind w:left="238"/>
        <w:jc w:val="both"/>
        <w:rPr>
          <w:rFonts w:cstheme="minorHAnsi"/>
        </w:rPr>
      </w:pPr>
    </w:p>
    <w:p w14:paraId="7A99760E" w14:textId="7CEE2B66" w:rsidR="00130188" w:rsidRPr="001B3ABD" w:rsidRDefault="00E445FA" w:rsidP="006B349F">
      <w:pPr>
        <w:spacing w:before="120" w:after="0" w:line="240" w:lineRule="auto"/>
        <w:ind w:left="198" w:hanging="198"/>
        <w:jc w:val="both"/>
        <w:rPr>
          <w:rFonts w:cstheme="minorHAnsi"/>
          <w:w w:val="105"/>
        </w:rPr>
      </w:pPr>
      <w:r w:rsidRPr="001B3ABD">
        <w:rPr>
          <w:rFonts w:cstheme="minorHAnsi"/>
        </w:rPr>
        <w:t>f)</w:t>
      </w:r>
      <w:r w:rsidR="009E130C">
        <w:rPr>
          <w:rFonts w:cstheme="minorHAnsi"/>
        </w:rPr>
        <w:t xml:space="preserve"> </w:t>
      </w:r>
      <w:r w:rsidR="00766830" w:rsidRPr="009E130C">
        <w:rPr>
          <w:rFonts w:cstheme="minorHAnsi"/>
          <w:w w:val="105"/>
          <w:u w:val="single"/>
        </w:rPr>
        <w:t>S</w:t>
      </w:r>
      <w:r w:rsidRPr="009E130C">
        <w:rPr>
          <w:rFonts w:cstheme="minorHAnsi"/>
          <w:w w:val="105"/>
          <w:u w:val="single"/>
        </w:rPr>
        <w:t>truttura organizzativa e di ricerca con l’indicazione e la qualificazione delle risorse umane (compresi i collaboratori esterni) coinvolte nel progetto</w:t>
      </w:r>
      <w:r w:rsidR="00D17EB7" w:rsidRPr="00D17EB7">
        <w:rPr>
          <w:rFonts w:cstheme="minorHAnsi"/>
          <w:w w:val="105"/>
        </w:rPr>
        <w:t xml:space="preserve"> </w:t>
      </w:r>
      <w:r w:rsidR="00D17EB7" w:rsidRPr="00D17EB7">
        <w:rPr>
          <w:rFonts w:cstheme="minorHAnsi"/>
          <w:i/>
          <w:iCs/>
          <w:w w:val="105"/>
        </w:rPr>
        <w:t>(max 5.000 caratteri)</w:t>
      </w:r>
    </w:p>
    <w:p w14:paraId="2F3C8DD8" w14:textId="708843A6" w:rsidR="00AC4172" w:rsidRPr="006B349F" w:rsidRDefault="00BF653F" w:rsidP="00F552EF">
      <w:pPr>
        <w:spacing w:before="120" w:line="240" w:lineRule="auto"/>
        <w:ind w:left="19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="00D8069F" w:rsidRPr="006B349F">
        <w:rPr>
          <w:rFonts w:cstheme="minorHAnsi"/>
          <w:i/>
          <w:iCs/>
        </w:rPr>
        <w:t xml:space="preserve">Criterio </w:t>
      </w:r>
      <w:r w:rsidR="006D7F98" w:rsidRPr="006B349F">
        <w:rPr>
          <w:rFonts w:cstheme="minorHAnsi"/>
          <w:i/>
          <w:iCs/>
        </w:rPr>
        <w:t>D</w:t>
      </w:r>
      <w:r w:rsidR="006A6F93" w:rsidRPr="006B349F">
        <w:rPr>
          <w:rFonts w:cstheme="minorHAnsi"/>
          <w:i/>
          <w:iCs/>
        </w:rPr>
        <w:t xml:space="preserve"> </w:t>
      </w:r>
      <w:r w:rsidR="00AC4172" w:rsidRPr="006B349F">
        <w:rPr>
          <w:rFonts w:cstheme="minorHAnsi"/>
          <w:i/>
          <w:iCs/>
        </w:rPr>
        <w:t xml:space="preserve">- </w:t>
      </w:r>
      <w:r w:rsidR="00130188" w:rsidRPr="006B349F">
        <w:rPr>
          <w:rFonts w:cstheme="minorHAnsi"/>
          <w:i/>
          <w:iCs/>
        </w:rPr>
        <w:t xml:space="preserve">QUALITÀ </w:t>
      </w:r>
      <w:r w:rsidR="00A244E4" w:rsidRPr="006B349F">
        <w:rPr>
          <w:rFonts w:cstheme="minorHAnsi"/>
          <w:i/>
          <w:iCs/>
        </w:rPr>
        <w:t>DELLA STRUTTURA DELL’ENTE RICHIEDENTE</w:t>
      </w:r>
      <w:r w:rsidR="006B349F" w:rsidRPr="006B349F">
        <w:rPr>
          <w:rFonts w:cstheme="minorHAnsi"/>
          <w:i/>
          <w:iCs/>
        </w:rPr>
        <w:t xml:space="preserve"> (</w:t>
      </w:r>
      <w:r w:rsidR="006B349F" w:rsidRPr="00912793">
        <w:rPr>
          <w:rFonts w:cstheme="minorHAnsi"/>
          <w:i/>
          <w:iCs/>
        </w:rPr>
        <w:t xml:space="preserve">sottopunti </w:t>
      </w:r>
      <w:r w:rsidR="00912793" w:rsidRPr="00912793">
        <w:rPr>
          <w:rFonts w:cstheme="minorHAnsi"/>
          <w:i/>
          <w:iCs/>
        </w:rPr>
        <w:t>i</w:t>
      </w:r>
      <w:r w:rsidR="006B349F" w:rsidRPr="00912793">
        <w:rPr>
          <w:rFonts w:cstheme="minorHAnsi"/>
          <w:i/>
          <w:iCs/>
        </w:rPr>
        <w:t xml:space="preserve"> e </w:t>
      </w:r>
      <w:r w:rsidR="00912793">
        <w:rPr>
          <w:rFonts w:cstheme="minorHAnsi"/>
          <w:i/>
          <w:iCs/>
        </w:rPr>
        <w:t>ii</w:t>
      </w:r>
      <w:r w:rsidR="006B349F" w:rsidRPr="006B349F">
        <w:rPr>
          <w:rFonts w:cstheme="minorHAnsi"/>
          <w:i/>
          <w:iCs/>
        </w:rPr>
        <w:t>)</w:t>
      </w:r>
    </w:p>
    <w:p w14:paraId="51B5717D" w14:textId="77777777" w:rsidR="00F552EF" w:rsidRDefault="00F552EF" w:rsidP="00F552EF">
      <w:pPr>
        <w:spacing w:after="0" w:line="240" w:lineRule="auto"/>
        <w:jc w:val="both"/>
        <w:rPr>
          <w:rFonts w:cstheme="minorHAnsi"/>
        </w:rPr>
      </w:pPr>
    </w:p>
    <w:p w14:paraId="14BAC267" w14:textId="5803DC91" w:rsidR="00E445FA" w:rsidRPr="001B3ABD" w:rsidRDefault="00E445FA" w:rsidP="00F552EF">
      <w:pPr>
        <w:spacing w:before="120" w:after="120" w:line="240" w:lineRule="auto"/>
        <w:jc w:val="both"/>
        <w:rPr>
          <w:rFonts w:cstheme="minorHAnsi"/>
        </w:rPr>
      </w:pPr>
      <w:r w:rsidRPr="001B3ABD">
        <w:rPr>
          <w:rFonts w:cstheme="minorHAnsi"/>
        </w:rPr>
        <w:t xml:space="preserve">g) </w:t>
      </w:r>
      <w:r w:rsidR="00766830" w:rsidRPr="00F552EF">
        <w:rPr>
          <w:rFonts w:cstheme="minorHAnsi"/>
          <w:u w:val="single"/>
        </w:rPr>
        <w:t>C</w:t>
      </w:r>
      <w:r w:rsidRPr="00F552EF">
        <w:rPr>
          <w:rFonts w:cstheme="minorHAnsi"/>
          <w:u w:val="single"/>
        </w:rPr>
        <w:t>onsistenza</w:t>
      </w:r>
      <w:r w:rsidRPr="00F552EF">
        <w:rPr>
          <w:rFonts w:cstheme="minorHAnsi"/>
          <w:spacing w:val="1"/>
          <w:u w:val="single"/>
        </w:rPr>
        <w:t xml:space="preserve"> </w:t>
      </w:r>
      <w:r w:rsidRPr="00F552EF">
        <w:rPr>
          <w:rFonts w:cstheme="minorHAnsi"/>
          <w:u w:val="single"/>
        </w:rPr>
        <w:t>del</w:t>
      </w:r>
      <w:r w:rsidRPr="00F552EF">
        <w:rPr>
          <w:rFonts w:cstheme="minorHAnsi"/>
          <w:spacing w:val="1"/>
          <w:u w:val="single"/>
        </w:rPr>
        <w:t xml:space="preserve"> </w:t>
      </w:r>
      <w:r w:rsidRPr="00F552EF">
        <w:rPr>
          <w:rFonts w:cstheme="minorHAnsi"/>
          <w:u w:val="single"/>
        </w:rPr>
        <w:t>patrimonio</w:t>
      </w:r>
      <w:r w:rsidRPr="00F552EF">
        <w:rPr>
          <w:rFonts w:cstheme="minorHAnsi"/>
          <w:spacing w:val="8"/>
          <w:u w:val="single"/>
        </w:rPr>
        <w:t xml:space="preserve"> </w:t>
      </w:r>
      <w:r w:rsidRPr="00F552EF">
        <w:rPr>
          <w:rFonts w:cstheme="minorHAnsi"/>
          <w:u w:val="single"/>
        </w:rPr>
        <w:t>didattico,</w:t>
      </w:r>
      <w:r w:rsidRPr="00F552EF">
        <w:rPr>
          <w:rFonts w:cstheme="minorHAnsi"/>
          <w:spacing w:val="9"/>
          <w:u w:val="single"/>
        </w:rPr>
        <w:t xml:space="preserve"> </w:t>
      </w:r>
      <w:r w:rsidRPr="00F552EF">
        <w:rPr>
          <w:rFonts w:cstheme="minorHAnsi"/>
          <w:u w:val="single"/>
        </w:rPr>
        <w:t>scientifico</w:t>
      </w:r>
      <w:r w:rsidRPr="00F552EF">
        <w:rPr>
          <w:rFonts w:cstheme="minorHAnsi"/>
          <w:spacing w:val="9"/>
          <w:u w:val="single"/>
        </w:rPr>
        <w:t xml:space="preserve"> </w:t>
      </w:r>
      <w:r w:rsidRPr="00F552EF">
        <w:rPr>
          <w:rFonts w:cstheme="minorHAnsi"/>
          <w:u w:val="single"/>
        </w:rPr>
        <w:t>e</w:t>
      </w:r>
      <w:r w:rsidRPr="00F552EF">
        <w:rPr>
          <w:rFonts w:cstheme="minorHAnsi"/>
          <w:spacing w:val="8"/>
          <w:u w:val="single"/>
        </w:rPr>
        <w:t xml:space="preserve"> </w:t>
      </w:r>
      <w:r w:rsidRPr="00F552EF">
        <w:rPr>
          <w:rFonts w:cstheme="minorHAnsi"/>
          <w:u w:val="single"/>
        </w:rPr>
        <w:t>strumentale</w:t>
      </w:r>
      <w:r w:rsidR="00D17EB7" w:rsidRPr="00A66926">
        <w:rPr>
          <w:rFonts w:cstheme="minorHAnsi"/>
        </w:rPr>
        <w:t xml:space="preserve"> </w:t>
      </w:r>
      <w:r w:rsidR="00D17EB7" w:rsidRPr="00D17EB7">
        <w:rPr>
          <w:rFonts w:cstheme="minorHAnsi"/>
          <w:i/>
          <w:iCs/>
          <w:w w:val="105"/>
        </w:rPr>
        <w:t xml:space="preserve">(max </w:t>
      </w:r>
      <w:r w:rsidR="006C6827">
        <w:rPr>
          <w:rFonts w:cstheme="minorHAnsi"/>
          <w:i/>
          <w:iCs/>
          <w:w w:val="105"/>
        </w:rPr>
        <w:t>5.0</w:t>
      </w:r>
      <w:r w:rsidR="00D17EB7" w:rsidRPr="00D17EB7">
        <w:rPr>
          <w:rFonts w:cstheme="minorHAnsi"/>
          <w:i/>
          <w:iCs/>
          <w:w w:val="105"/>
        </w:rPr>
        <w:t>00 caratteri)</w:t>
      </w:r>
    </w:p>
    <w:p w14:paraId="12AC39B2" w14:textId="53579290" w:rsidR="001D2EEB" w:rsidRDefault="00BF653F" w:rsidP="00BF653F">
      <w:pPr>
        <w:spacing w:before="120" w:line="240" w:lineRule="auto"/>
        <w:ind w:left="19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Pr="006B349F">
        <w:rPr>
          <w:rFonts w:cstheme="minorHAnsi"/>
          <w:i/>
          <w:iCs/>
        </w:rPr>
        <w:t>Criterio D - QUALITÀ DELLA STRUTTURA DELL’ENTE RICHIEDENTE (</w:t>
      </w:r>
      <w:r w:rsidRPr="00912793">
        <w:rPr>
          <w:rFonts w:cstheme="minorHAnsi"/>
          <w:i/>
          <w:iCs/>
        </w:rPr>
        <w:t xml:space="preserve">sottopunti </w:t>
      </w:r>
      <w:r>
        <w:rPr>
          <w:rFonts w:cstheme="minorHAnsi"/>
          <w:i/>
          <w:iCs/>
        </w:rPr>
        <w:t>iii, iv e v</w:t>
      </w:r>
      <w:r w:rsidRPr="006B349F">
        <w:rPr>
          <w:rFonts w:cstheme="minorHAnsi"/>
          <w:i/>
          <w:iCs/>
        </w:rPr>
        <w:t>)</w:t>
      </w:r>
    </w:p>
    <w:p w14:paraId="237CE314" w14:textId="77777777" w:rsidR="00A01D1F" w:rsidRDefault="00A01D1F" w:rsidP="00A01D1F">
      <w:pPr>
        <w:spacing w:after="0" w:line="240" w:lineRule="auto"/>
        <w:ind w:left="198"/>
        <w:jc w:val="both"/>
        <w:rPr>
          <w:rFonts w:cstheme="minorHAnsi"/>
          <w:i/>
          <w:iCs/>
        </w:rPr>
      </w:pPr>
    </w:p>
    <w:p w14:paraId="366EDBD6" w14:textId="77777777" w:rsidR="00A01D1F" w:rsidRDefault="00A01D1F" w:rsidP="00A01D1F">
      <w:pPr>
        <w:spacing w:after="0" w:line="240" w:lineRule="auto"/>
        <w:ind w:left="198"/>
        <w:jc w:val="both"/>
        <w:rPr>
          <w:rFonts w:cstheme="minorHAnsi"/>
          <w:i/>
          <w:iCs/>
        </w:rPr>
      </w:pPr>
    </w:p>
    <w:p w14:paraId="1E8E1D9F" w14:textId="77777777" w:rsidR="00A01D1F" w:rsidRDefault="00A01D1F" w:rsidP="00A01D1F">
      <w:pPr>
        <w:spacing w:after="0" w:line="240" w:lineRule="auto"/>
        <w:ind w:left="198"/>
        <w:jc w:val="both"/>
        <w:rPr>
          <w:rFonts w:cstheme="minorHAnsi"/>
          <w:i/>
          <w:iCs/>
        </w:rPr>
      </w:pPr>
    </w:p>
    <w:p w14:paraId="741CEF62" w14:textId="77777777" w:rsidR="00A01D1F" w:rsidRDefault="00A01D1F" w:rsidP="00A01D1F">
      <w:pPr>
        <w:spacing w:after="0" w:line="240" w:lineRule="auto"/>
        <w:ind w:left="198"/>
        <w:jc w:val="both"/>
        <w:rPr>
          <w:rFonts w:cstheme="minorHAnsi"/>
          <w:i/>
          <w:iCs/>
        </w:rPr>
      </w:pPr>
    </w:p>
    <w:p w14:paraId="67031A4E" w14:textId="77777777" w:rsidR="00A01D1F" w:rsidRDefault="00A01D1F" w:rsidP="00A01D1F">
      <w:pPr>
        <w:spacing w:after="0" w:line="240" w:lineRule="auto"/>
        <w:ind w:left="198"/>
        <w:jc w:val="both"/>
        <w:rPr>
          <w:rFonts w:cstheme="minorHAnsi"/>
          <w:i/>
          <w:iCs/>
        </w:rPr>
      </w:pPr>
    </w:p>
    <w:p w14:paraId="2B1DA4DF" w14:textId="77777777" w:rsidR="00A01D1F" w:rsidRPr="00A01D1F" w:rsidRDefault="00A01D1F" w:rsidP="00A01D1F">
      <w:pPr>
        <w:spacing w:after="0" w:line="240" w:lineRule="auto"/>
        <w:ind w:left="198"/>
        <w:jc w:val="both"/>
        <w:rPr>
          <w:rFonts w:cstheme="minorHAnsi"/>
          <w:i/>
          <w:iCs/>
        </w:rPr>
      </w:pPr>
    </w:p>
    <w:p w14:paraId="541D421A" w14:textId="74C223D0" w:rsidR="006648A9" w:rsidRDefault="006648A9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4DA956E" w14:textId="67EEE106" w:rsidR="00E445FA" w:rsidRPr="006648A9" w:rsidRDefault="00F76808" w:rsidP="00F26C6E">
      <w:pPr>
        <w:spacing w:after="160" w:line="259" w:lineRule="auto"/>
        <w:rPr>
          <w:rFonts w:cstheme="minorHAnsi"/>
          <w:i/>
        </w:rPr>
      </w:pPr>
      <w:r w:rsidRPr="006648A9">
        <w:rPr>
          <w:rFonts w:cstheme="minorHAnsi"/>
          <w:b/>
        </w:rPr>
        <w:t>B. SEZIONE II</w:t>
      </w:r>
      <w:r w:rsidRPr="006648A9">
        <w:rPr>
          <w:rFonts w:cstheme="minorHAnsi"/>
          <w:i/>
        </w:rPr>
        <w:t xml:space="preserve"> - SEZIONE TECNICA</w:t>
      </w:r>
    </w:p>
    <w:p w14:paraId="34EA952E" w14:textId="036DE20A" w:rsidR="007C4441" w:rsidRPr="001B3ABD" w:rsidRDefault="00E445FA" w:rsidP="00F26C6E">
      <w:pPr>
        <w:spacing w:after="0" w:line="240" w:lineRule="auto"/>
        <w:ind w:left="227" w:hanging="227"/>
        <w:jc w:val="both"/>
        <w:rPr>
          <w:rFonts w:cstheme="minorHAnsi"/>
          <w:color w:val="000000" w:themeColor="text1"/>
          <w:spacing w:val="83"/>
        </w:rPr>
      </w:pPr>
      <w:r w:rsidRPr="001B3ABD">
        <w:rPr>
          <w:rFonts w:cstheme="minorHAnsi"/>
          <w:w w:val="105"/>
        </w:rPr>
        <w:t xml:space="preserve">a) </w:t>
      </w:r>
      <w:r w:rsidR="004B73C7" w:rsidRPr="00F26C6E">
        <w:rPr>
          <w:rFonts w:cstheme="minorHAnsi"/>
          <w:w w:val="105"/>
          <w:u w:val="single"/>
        </w:rPr>
        <w:t>A</w:t>
      </w:r>
      <w:r w:rsidRPr="00F26C6E">
        <w:rPr>
          <w:rFonts w:cstheme="minorHAnsi"/>
          <w:w w:val="105"/>
          <w:u w:val="single"/>
        </w:rPr>
        <w:t>ttività</w:t>
      </w:r>
      <w:r w:rsidRPr="00F26C6E">
        <w:rPr>
          <w:rFonts w:cstheme="minorHAnsi"/>
          <w:spacing w:val="-8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scientifica</w:t>
      </w:r>
      <w:r w:rsidRPr="00F26C6E">
        <w:rPr>
          <w:rFonts w:cstheme="minorHAnsi"/>
          <w:spacing w:val="-9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e</w:t>
      </w:r>
      <w:r w:rsidRPr="00F26C6E">
        <w:rPr>
          <w:rFonts w:cstheme="minorHAnsi"/>
          <w:spacing w:val="-8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di</w:t>
      </w:r>
      <w:r w:rsidRPr="00F26C6E">
        <w:rPr>
          <w:rFonts w:cstheme="minorHAnsi"/>
          <w:spacing w:val="-7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formazione</w:t>
      </w:r>
      <w:r w:rsidRPr="00F26C6E">
        <w:rPr>
          <w:rFonts w:cstheme="minorHAnsi"/>
          <w:spacing w:val="-8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svolta</w:t>
      </w:r>
      <w:r w:rsidRPr="00F26C6E">
        <w:rPr>
          <w:rFonts w:cstheme="minorHAnsi"/>
          <w:spacing w:val="-8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negli</w:t>
      </w:r>
      <w:r w:rsidRPr="00F26C6E">
        <w:rPr>
          <w:rFonts w:cstheme="minorHAnsi"/>
          <w:spacing w:val="-8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anni</w:t>
      </w:r>
      <w:r w:rsidRPr="00F26C6E">
        <w:rPr>
          <w:rFonts w:cstheme="minorHAnsi"/>
          <w:spacing w:val="-9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2020,</w:t>
      </w:r>
      <w:r w:rsidRPr="00F26C6E">
        <w:rPr>
          <w:rFonts w:cstheme="minorHAnsi"/>
          <w:spacing w:val="-8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>2021</w:t>
      </w:r>
      <w:r w:rsidRPr="00F26C6E">
        <w:rPr>
          <w:rFonts w:cstheme="minorHAnsi"/>
          <w:spacing w:val="-10"/>
          <w:w w:val="105"/>
          <w:u w:val="single"/>
        </w:rPr>
        <w:t xml:space="preserve"> </w:t>
      </w:r>
      <w:r w:rsidRPr="00F26C6E">
        <w:rPr>
          <w:rFonts w:cstheme="minorHAnsi"/>
          <w:w w:val="105"/>
          <w:u w:val="single"/>
        </w:rPr>
        <w:t xml:space="preserve">e 2022 coerente con le finalità di cui al DM 44/2008, </w:t>
      </w:r>
      <w:r w:rsidRPr="00F26C6E">
        <w:rPr>
          <w:rFonts w:cstheme="minorHAnsi"/>
          <w:color w:val="000000" w:themeColor="text1"/>
          <w:w w:val="105"/>
          <w:u w:val="single"/>
        </w:rPr>
        <w:t xml:space="preserve">evidenziando i </w:t>
      </w:r>
      <w:r w:rsidRPr="00F26C6E">
        <w:rPr>
          <w:rFonts w:cstheme="minorHAnsi"/>
          <w:color w:val="000000" w:themeColor="text1"/>
          <w:u w:val="single"/>
        </w:rPr>
        <w:t>risultati</w:t>
      </w:r>
      <w:r w:rsidRPr="00F26C6E">
        <w:rPr>
          <w:rFonts w:cstheme="minorHAnsi"/>
          <w:color w:val="000000" w:themeColor="text1"/>
          <w:spacing w:val="30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conseguiti</w:t>
      </w:r>
      <w:r w:rsidRPr="00F26C6E">
        <w:rPr>
          <w:rFonts w:cstheme="minorHAnsi"/>
          <w:color w:val="000000" w:themeColor="text1"/>
          <w:spacing w:val="84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negli</w:t>
      </w:r>
      <w:r w:rsidRPr="00F26C6E">
        <w:rPr>
          <w:rFonts w:cstheme="minorHAnsi"/>
          <w:color w:val="000000" w:themeColor="text1"/>
          <w:spacing w:val="83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anni</w:t>
      </w:r>
      <w:r w:rsidRPr="00F26C6E">
        <w:rPr>
          <w:rFonts w:cstheme="minorHAnsi"/>
          <w:color w:val="000000" w:themeColor="text1"/>
          <w:spacing w:val="83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2020,</w:t>
      </w:r>
      <w:r w:rsidRPr="00F26C6E">
        <w:rPr>
          <w:rFonts w:cstheme="minorHAnsi"/>
          <w:color w:val="000000" w:themeColor="text1"/>
          <w:spacing w:val="83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2021</w:t>
      </w:r>
      <w:r w:rsidRPr="00F26C6E">
        <w:rPr>
          <w:rFonts w:cstheme="minorHAnsi"/>
          <w:color w:val="000000" w:themeColor="text1"/>
          <w:spacing w:val="82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e</w:t>
      </w:r>
      <w:r w:rsidRPr="00F26C6E">
        <w:rPr>
          <w:rFonts w:cstheme="minorHAnsi"/>
          <w:color w:val="000000" w:themeColor="text1"/>
          <w:spacing w:val="83"/>
          <w:u w:val="single"/>
        </w:rPr>
        <w:t xml:space="preserve"> </w:t>
      </w:r>
      <w:r w:rsidRPr="00F26C6E">
        <w:rPr>
          <w:rFonts w:cstheme="minorHAnsi"/>
          <w:color w:val="000000" w:themeColor="text1"/>
          <w:u w:val="single"/>
        </w:rPr>
        <w:t>2022</w:t>
      </w:r>
    </w:p>
    <w:p w14:paraId="43A230E2" w14:textId="4D209A97" w:rsidR="007C4441" w:rsidRPr="00F26C6E" w:rsidRDefault="00BF653F" w:rsidP="00F26C6E">
      <w:pPr>
        <w:spacing w:before="120" w:line="240" w:lineRule="auto"/>
        <w:ind w:left="227"/>
        <w:jc w:val="both"/>
        <w:rPr>
          <w:rFonts w:cstheme="minorHAnsi"/>
          <w:i/>
          <w:iCs/>
          <w:color w:val="000000" w:themeColor="text1"/>
          <w:spacing w:val="83"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="001D2EEB" w:rsidRPr="00F26C6E">
        <w:rPr>
          <w:rFonts w:cstheme="minorHAnsi"/>
          <w:i/>
          <w:iCs/>
        </w:rPr>
        <w:t xml:space="preserve">Criterio </w:t>
      </w:r>
      <w:r w:rsidR="00EC07C5" w:rsidRPr="00F26C6E">
        <w:rPr>
          <w:rFonts w:cstheme="minorHAnsi"/>
          <w:i/>
          <w:iCs/>
        </w:rPr>
        <w:t>A</w:t>
      </w:r>
      <w:r w:rsidR="001D2EEB" w:rsidRPr="00F26C6E">
        <w:rPr>
          <w:rFonts w:cstheme="minorHAnsi"/>
          <w:i/>
          <w:iCs/>
        </w:rPr>
        <w:t xml:space="preserve"> - </w:t>
      </w:r>
      <w:r w:rsidR="00EC07C5" w:rsidRPr="00F26C6E">
        <w:rPr>
          <w:rFonts w:cstheme="minorHAnsi"/>
          <w:i/>
          <w:iCs/>
        </w:rPr>
        <w:t>QUALITÀ DELLE ATTIVITÀ DI RICERCA</w:t>
      </w:r>
      <w:r w:rsidR="00F26C6E" w:rsidRPr="00F26C6E">
        <w:rPr>
          <w:rFonts w:cstheme="minorHAnsi"/>
          <w:i/>
          <w:iCs/>
        </w:rPr>
        <w:t xml:space="preserve"> (</w:t>
      </w:r>
      <w:r w:rsidR="00F26C6E" w:rsidRPr="00912793">
        <w:rPr>
          <w:rFonts w:cstheme="minorHAnsi"/>
          <w:i/>
          <w:iCs/>
        </w:rPr>
        <w:t xml:space="preserve">sottopunto </w:t>
      </w:r>
      <w:r w:rsidR="00912793">
        <w:rPr>
          <w:rFonts w:cstheme="minorHAnsi"/>
          <w:i/>
          <w:iCs/>
        </w:rPr>
        <w:t>iii</w:t>
      </w:r>
      <w:r w:rsidR="00F26C6E" w:rsidRPr="00F26C6E">
        <w:rPr>
          <w:rFonts w:cstheme="minorHAnsi"/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687"/>
      </w:tblGrid>
      <w:tr w:rsidR="00C6595A" w:rsidRPr="001B3ABD" w14:paraId="70B64D26" w14:textId="77777777" w:rsidTr="00655879">
        <w:tc>
          <w:tcPr>
            <w:tcW w:w="1696" w:type="dxa"/>
            <w:shd w:val="clear" w:color="auto" w:fill="FFF2CC" w:themeFill="accent4" w:themeFillTint="33"/>
          </w:tcPr>
          <w:p w14:paraId="09453DAA" w14:textId="2AD23130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552" w:type="dxa"/>
            <w:shd w:val="clear" w:color="auto" w:fill="A8D08D" w:themeFill="accent6" w:themeFillTint="99"/>
          </w:tcPr>
          <w:p w14:paraId="405B4560" w14:textId="72EA07B2" w:rsidR="00C6595A" w:rsidRPr="001B3ABD" w:rsidRDefault="00C6595A" w:rsidP="005E4DC1">
            <w:pPr>
              <w:spacing w:before="200" w:line="360" w:lineRule="auto"/>
              <w:jc w:val="center"/>
              <w:rPr>
                <w:rFonts w:cstheme="minorHAnsi"/>
                <w:w w:val="105"/>
              </w:rPr>
            </w:pPr>
            <w:r w:rsidRPr="001B3ABD">
              <w:rPr>
                <w:rFonts w:cstheme="minorHAnsi"/>
                <w:w w:val="105"/>
              </w:rPr>
              <w:t>2020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08814A92" w14:textId="2837BB16" w:rsidR="00C6595A" w:rsidRPr="001B3ABD" w:rsidRDefault="00C6595A" w:rsidP="005E4DC1">
            <w:pPr>
              <w:spacing w:before="200" w:line="360" w:lineRule="auto"/>
              <w:jc w:val="center"/>
              <w:rPr>
                <w:rFonts w:cstheme="minorHAnsi"/>
                <w:w w:val="105"/>
              </w:rPr>
            </w:pPr>
            <w:r w:rsidRPr="001B3ABD">
              <w:rPr>
                <w:rFonts w:cstheme="minorHAnsi"/>
                <w:w w:val="105"/>
              </w:rPr>
              <w:t>2021</w:t>
            </w:r>
          </w:p>
        </w:tc>
        <w:tc>
          <w:tcPr>
            <w:tcW w:w="2687" w:type="dxa"/>
            <w:shd w:val="clear" w:color="auto" w:fill="A8D08D" w:themeFill="accent6" w:themeFillTint="99"/>
          </w:tcPr>
          <w:p w14:paraId="63167C95" w14:textId="153F20D0" w:rsidR="00C6595A" w:rsidRPr="001B3ABD" w:rsidRDefault="00C6595A" w:rsidP="005E4DC1">
            <w:pPr>
              <w:spacing w:before="200" w:line="360" w:lineRule="auto"/>
              <w:jc w:val="center"/>
              <w:rPr>
                <w:rFonts w:cstheme="minorHAnsi"/>
                <w:w w:val="105"/>
              </w:rPr>
            </w:pPr>
            <w:r w:rsidRPr="001B3ABD">
              <w:rPr>
                <w:rFonts w:cstheme="minorHAnsi"/>
                <w:w w:val="105"/>
              </w:rPr>
              <w:t>2022</w:t>
            </w:r>
          </w:p>
        </w:tc>
      </w:tr>
      <w:tr w:rsidR="00C6595A" w:rsidRPr="001B3ABD" w14:paraId="540D480D" w14:textId="77777777" w:rsidTr="00655879">
        <w:trPr>
          <w:trHeight w:val="1834"/>
        </w:trPr>
        <w:tc>
          <w:tcPr>
            <w:tcW w:w="1696" w:type="dxa"/>
            <w:shd w:val="clear" w:color="auto" w:fill="FFF2CC" w:themeFill="accent4" w:themeFillTint="33"/>
          </w:tcPr>
          <w:p w14:paraId="1CBA8FA9" w14:textId="61CE7870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  <w:r w:rsidRPr="001B3ABD">
              <w:rPr>
                <w:rFonts w:cstheme="minorHAnsi"/>
                <w:w w:val="105"/>
              </w:rPr>
              <w:t>Attività svolta</w:t>
            </w:r>
          </w:p>
        </w:tc>
        <w:tc>
          <w:tcPr>
            <w:tcW w:w="2552" w:type="dxa"/>
          </w:tcPr>
          <w:p w14:paraId="3C260CC1" w14:textId="77777777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693" w:type="dxa"/>
          </w:tcPr>
          <w:p w14:paraId="1AC41119" w14:textId="77777777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687" w:type="dxa"/>
          </w:tcPr>
          <w:p w14:paraId="6ED09C69" w14:textId="77777777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  <w:tr w:rsidR="00C6595A" w:rsidRPr="001B3ABD" w14:paraId="27BA46BA" w14:textId="77777777" w:rsidTr="00655879">
        <w:trPr>
          <w:trHeight w:val="1817"/>
        </w:trPr>
        <w:tc>
          <w:tcPr>
            <w:tcW w:w="1696" w:type="dxa"/>
            <w:shd w:val="clear" w:color="auto" w:fill="FFF2CC" w:themeFill="accent4" w:themeFillTint="33"/>
          </w:tcPr>
          <w:p w14:paraId="1C9207BF" w14:textId="53F6F1F9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  <w:r w:rsidRPr="001B3ABD">
              <w:rPr>
                <w:rFonts w:cstheme="minorHAnsi"/>
                <w:w w:val="105"/>
              </w:rPr>
              <w:t>Risultati conseguiti</w:t>
            </w:r>
          </w:p>
        </w:tc>
        <w:tc>
          <w:tcPr>
            <w:tcW w:w="2552" w:type="dxa"/>
          </w:tcPr>
          <w:p w14:paraId="293FE8E1" w14:textId="77777777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693" w:type="dxa"/>
          </w:tcPr>
          <w:p w14:paraId="13D5C5F3" w14:textId="77777777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687" w:type="dxa"/>
          </w:tcPr>
          <w:p w14:paraId="0B17B653" w14:textId="77777777" w:rsidR="00C6595A" w:rsidRPr="001B3ABD" w:rsidRDefault="00C6595A" w:rsidP="005E4DC1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</w:tbl>
    <w:p w14:paraId="3141BA6E" w14:textId="380E68F9" w:rsidR="009009EE" w:rsidRPr="001B3ABD" w:rsidRDefault="003157BF" w:rsidP="009009EE">
      <w:pPr>
        <w:spacing w:before="200" w:line="240" w:lineRule="auto"/>
        <w:jc w:val="both"/>
        <w:rPr>
          <w:rFonts w:cstheme="minorHAnsi"/>
        </w:rPr>
      </w:pPr>
      <w:r w:rsidRPr="000F29B7">
        <w:rPr>
          <w:rFonts w:cstheme="minorHAnsi"/>
          <w:w w:val="105"/>
          <w:u w:val="single"/>
        </w:rPr>
        <w:t>S</w:t>
      </w:r>
      <w:r w:rsidR="000176E5" w:rsidRPr="000F29B7">
        <w:rPr>
          <w:rFonts w:cstheme="minorHAnsi"/>
          <w:w w:val="105"/>
          <w:u w:val="single"/>
        </w:rPr>
        <w:t xml:space="preserve">e </w:t>
      </w:r>
      <w:r w:rsidR="00455751" w:rsidRPr="000F29B7">
        <w:rPr>
          <w:rFonts w:cstheme="minorHAnsi"/>
          <w:w w:val="105"/>
          <w:u w:val="single"/>
        </w:rPr>
        <w:t>l’Ente</w:t>
      </w:r>
      <w:r w:rsidR="00487437" w:rsidRPr="000F29B7">
        <w:rPr>
          <w:rFonts w:cstheme="minorHAnsi"/>
          <w:w w:val="105"/>
          <w:u w:val="single"/>
        </w:rPr>
        <w:t xml:space="preserve"> ha</w:t>
      </w:r>
      <w:r w:rsidR="00A65B2D" w:rsidRPr="000F29B7">
        <w:rPr>
          <w:rFonts w:cstheme="minorHAnsi"/>
          <w:w w:val="105"/>
          <w:u w:val="single"/>
        </w:rPr>
        <w:t xml:space="preserve"> </w:t>
      </w:r>
      <w:r w:rsidR="00562BAB" w:rsidRPr="000F29B7">
        <w:rPr>
          <w:rFonts w:cstheme="minorHAnsi"/>
          <w:w w:val="105"/>
          <w:u w:val="single"/>
        </w:rPr>
        <w:t>già beneficiato del medesimo contributo</w:t>
      </w:r>
      <w:r w:rsidR="00A65B2D" w:rsidRPr="000F29B7">
        <w:rPr>
          <w:rFonts w:cstheme="minorHAnsi"/>
          <w:w w:val="105"/>
          <w:u w:val="single"/>
        </w:rPr>
        <w:t xml:space="preserve"> di cui al Bando,</w:t>
      </w:r>
      <w:r w:rsidR="00A65B2D" w:rsidRPr="000F29B7">
        <w:rPr>
          <w:rFonts w:cstheme="minorHAnsi"/>
          <w:w w:val="105"/>
        </w:rPr>
        <w:t xml:space="preserve"> </w:t>
      </w:r>
      <w:r w:rsidR="000B1C3D" w:rsidRPr="000F29B7">
        <w:rPr>
          <w:rFonts w:cstheme="minorHAnsi"/>
          <w:w w:val="105"/>
        </w:rPr>
        <w:t xml:space="preserve">fornire una descrizione riepilogativa delle </w:t>
      </w:r>
      <w:r w:rsidR="00447229" w:rsidRPr="000F29B7">
        <w:rPr>
          <w:rFonts w:cstheme="minorHAnsi"/>
          <w:w w:val="105"/>
        </w:rPr>
        <w:t>relazioni tecnico</w:t>
      </w:r>
      <w:r w:rsidR="00817C45" w:rsidRPr="000F29B7">
        <w:rPr>
          <w:rFonts w:cstheme="minorHAnsi"/>
          <w:w w:val="105"/>
        </w:rPr>
        <w:t xml:space="preserve"> </w:t>
      </w:r>
      <w:r w:rsidR="00447229" w:rsidRPr="000F29B7">
        <w:rPr>
          <w:rFonts w:cstheme="minorHAnsi"/>
          <w:w w:val="105"/>
        </w:rPr>
        <w:t>scientifiche presentate</w:t>
      </w:r>
      <w:r w:rsidR="00817C45" w:rsidRPr="000F29B7">
        <w:rPr>
          <w:rFonts w:cstheme="minorHAnsi"/>
          <w:w w:val="105"/>
        </w:rPr>
        <w:t xml:space="preserve"> </w:t>
      </w:r>
      <w:r w:rsidR="00447229" w:rsidRPr="000F29B7">
        <w:rPr>
          <w:rFonts w:cstheme="minorHAnsi"/>
          <w:w w:val="105"/>
        </w:rPr>
        <w:t>in sede di controllo e monitoraggio</w:t>
      </w:r>
      <w:r w:rsidR="00447229" w:rsidRPr="000F29B7">
        <w:rPr>
          <w:rFonts w:cstheme="minorHAnsi"/>
        </w:rPr>
        <w:t xml:space="preserve"> </w:t>
      </w:r>
      <w:r w:rsidR="00E44046" w:rsidRPr="000F29B7">
        <w:rPr>
          <w:rFonts w:cstheme="minorHAnsi"/>
          <w:i/>
          <w:iCs/>
        </w:rPr>
        <w:t>(max 5.000 caratteri)</w:t>
      </w:r>
    </w:p>
    <w:p w14:paraId="603A42E3" w14:textId="49D981E0" w:rsidR="000E362B" w:rsidRPr="001B3ABD" w:rsidRDefault="000E362B" w:rsidP="00AF22A9">
      <w:pPr>
        <w:spacing w:before="200" w:line="360" w:lineRule="auto"/>
        <w:jc w:val="both"/>
        <w:rPr>
          <w:rFonts w:cstheme="minorHAnsi"/>
          <w:w w:val="105"/>
        </w:rPr>
      </w:pPr>
    </w:p>
    <w:p w14:paraId="1D3633A4" w14:textId="04BA0617" w:rsidR="00E445FA" w:rsidRPr="001B3ABD" w:rsidRDefault="00E445FA" w:rsidP="009009EE">
      <w:pPr>
        <w:spacing w:before="200" w:line="240" w:lineRule="auto"/>
        <w:jc w:val="both"/>
        <w:rPr>
          <w:rFonts w:cstheme="minorHAnsi"/>
          <w:w w:val="105"/>
        </w:rPr>
      </w:pPr>
      <w:r w:rsidRPr="001B3ABD">
        <w:rPr>
          <w:rFonts w:cstheme="minorHAnsi"/>
          <w:w w:val="105"/>
        </w:rPr>
        <w:t xml:space="preserve">b) </w:t>
      </w:r>
      <w:r w:rsidR="00A65B2D" w:rsidRPr="00A65B2D">
        <w:rPr>
          <w:rFonts w:cstheme="minorHAnsi"/>
          <w:w w:val="105"/>
          <w:u w:val="single"/>
        </w:rPr>
        <w:t>Elenco dell</w:t>
      </w:r>
      <w:r w:rsidR="00A65B2D">
        <w:rPr>
          <w:rFonts w:cstheme="minorHAnsi"/>
          <w:w w:val="105"/>
          <w:u w:val="single"/>
        </w:rPr>
        <w:t>e p</w:t>
      </w:r>
      <w:r w:rsidRPr="00C60C10">
        <w:rPr>
          <w:rFonts w:cstheme="minorHAnsi"/>
          <w:w w:val="105"/>
          <w:u w:val="single"/>
        </w:rPr>
        <w:t>ubblicazioni scientifiche relative agli anni 2020, 2021 e 2022</w:t>
      </w:r>
      <w:r w:rsidRPr="00C60C10">
        <w:rPr>
          <w:rFonts w:cstheme="minorHAnsi"/>
          <w:spacing w:val="1"/>
          <w:w w:val="105"/>
          <w:u w:val="single"/>
        </w:rPr>
        <w:t xml:space="preserve"> </w:t>
      </w:r>
      <w:r w:rsidRPr="00C60C10">
        <w:rPr>
          <w:rFonts w:cstheme="minorHAnsi"/>
          <w:w w:val="105"/>
          <w:u w:val="single"/>
        </w:rPr>
        <w:t>ed</w:t>
      </w:r>
      <w:r w:rsidRPr="00C60C10">
        <w:rPr>
          <w:rFonts w:cstheme="minorHAnsi"/>
          <w:spacing w:val="1"/>
          <w:w w:val="105"/>
          <w:u w:val="single"/>
        </w:rPr>
        <w:t xml:space="preserve"> </w:t>
      </w:r>
      <w:r w:rsidRPr="00C60C10">
        <w:rPr>
          <w:rFonts w:cstheme="minorHAnsi"/>
          <w:w w:val="105"/>
          <w:u w:val="single"/>
        </w:rPr>
        <w:t>eventuali</w:t>
      </w:r>
      <w:r w:rsidRPr="00C60C10">
        <w:rPr>
          <w:rFonts w:cstheme="minorHAnsi"/>
          <w:spacing w:val="1"/>
          <w:w w:val="105"/>
          <w:u w:val="single"/>
        </w:rPr>
        <w:t xml:space="preserve"> </w:t>
      </w:r>
      <w:r w:rsidRPr="00C60C10">
        <w:rPr>
          <w:rFonts w:cstheme="minorHAnsi"/>
          <w:w w:val="105"/>
          <w:u w:val="single"/>
        </w:rPr>
        <w:t>brevetti</w:t>
      </w:r>
    </w:p>
    <w:p w14:paraId="20F0AD9F" w14:textId="4309D69C" w:rsidR="00583A2C" w:rsidRPr="00BF653F" w:rsidRDefault="00BF653F" w:rsidP="00BF653F">
      <w:pPr>
        <w:spacing w:before="120" w:line="240" w:lineRule="auto"/>
        <w:ind w:left="227"/>
        <w:jc w:val="both"/>
        <w:rPr>
          <w:rFonts w:cstheme="minorHAnsi"/>
          <w:i/>
          <w:iCs/>
          <w:color w:val="000000" w:themeColor="text1"/>
          <w:spacing w:val="83"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Pr="00F26C6E">
        <w:rPr>
          <w:rFonts w:cstheme="minorHAnsi"/>
          <w:i/>
          <w:iCs/>
        </w:rPr>
        <w:t>Criterio A - QUALITÀ DELLE ATTIVITÀ DI RICERCA (</w:t>
      </w:r>
      <w:r w:rsidRPr="00912793">
        <w:rPr>
          <w:rFonts w:cstheme="minorHAnsi"/>
          <w:i/>
          <w:iCs/>
        </w:rPr>
        <w:t xml:space="preserve">sottopunto </w:t>
      </w:r>
      <w:r>
        <w:rPr>
          <w:rFonts w:cstheme="minorHAnsi"/>
          <w:i/>
          <w:iCs/>
        </w:rPr>
        <w:t>iii</w:t>
      </w:r>
      <w:r w:rsidRPr="00F26C6E">
        <w:rPr>
          <w:rFonts w:cstheme="minorHAnsi"/>
          <w:i/>
          <w:iCs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3"/>
        <w:gridCol w:w="1898"/>
        <w:gridCol w:w="1939"/>
        <w:gridCol w:w="2027"/>
      </w:tblGrid>
      <w:tr w:rsidR="00531C5F" w:rsidRPr="00AD0801" w14:paraId="45F38A42" w14:textId="5D149083" w:rsidTr="006272CD">
        <w:trPr>
          <w:jc w:val="center"/>
        </w:trPr>
        <w:tc>
          <w:tcPr>
            <w:tcW w:w="1933" w:type="dxa"/>
            <w:shd w:val="clear" w:color="auto" w:fill="9CC2E5" w:themeFill="accent5" w:themeFillTint="99"/>
          </w:tcPr>
          <w:p w14:paraId="40515578" w14:textId="5D750152" w:rsidR="00531C5F" w:rsidRPr="00AD0801" w:rsidRDefault="00531C5F" w:rsidP="00AD0801">
            <w:pPr>
              <w:spacing w:after="0" w:line="240" w:lineRule="auto"/>
              <w:jc w:val="center"/>
              <w:rPr>
                <w:rFonts w:cstheme="minorHAnsi"/>
                <w:b/>
                <w:bCs/>
                <w:w w:val="105"/>
              </w:rPr>
            </w:pPr>
            <w:r w:rsidRPr="00AD0801">
              <w:rPr>
                <w:rFonts w:cstheme="minorHAnsi"/>
                <w:b/>
                <w:bCs/>
              </w:rPr>
              <w:t>Autore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B48A128" w14:textId="1A2B3E81" w:rsidR="00531C5F" w:rsidRPr="00AD0801" w:rsidRDefault="00531C5F" w:rsidP="00AD0801">
            <w:pPr>
              <w:spacing w:after="0" w:line="240" w:lineRule="auto"/>
              <w:jc w:val="center"/>
              <w:rPr>
                <w:rFonts w:cstheme="minorHAnsi"/>
                <w:b/>
                <w:bCs/>
                <w:w w:val="105"/>
              </w:rPr>
            </w:pPr>
            <w:r w:rsidRPr="00AD0801">
              <w:rPr>
                <w:rFonts w:cstheme="minorHAnsi"/>
                <w:b/>
                <w:bCs/>
              </w:rPr>
              <w:t>Titolo</w:t>
            </w:r>
          </w:p>
        </w:tc>
        <w:tc>
          <w:tcPr>
            <w:tcW w:w="1939" w:type="dxa"/>
            <w:shd w:val="clear" w:color="auto" w:fill="9CC2E5" w:themeFill="accent5" w:themeFillTint="99"/>
          </w:tcPr>
          <w:p w14:paraId="7C5B36B9" w14:textId="2092C31F" w:rsidR="00531C5F" w:rsidRPr="00AD0801" w:rsidRDefault="00531C5F" w:rsidP="00AD0801">
            <w:pPr>
              <w:spacing w:after="0" w:line="240" w:lineRule="auto"/>
              <w:jc w:val="center"/>
              <w:rPr>
                <w:rFonts w:cstheme="minorHAnsi"/>
                <w:b/>
                <w:bCs/>
                <w:w w:val="105"/>
              </w:rPr>
            </w:pPr>
            <w:r w:rsidRPr="00AD0801">
              <w:rPr>
                <w:rFonts w:cstheme="minorHAnsi"/>
                <w:b/>
                <w:bCs/>
              </w:rPr>
              <w:t>Editore</w:t>
            </w:r>
          </w:p>
        </w:tc>
        <w:tc>
          <w:tcPr>
            <w:tcW w:w="2027" w:type="dxa"/>
            <w:shd w:val="clear" w:color="auto" w:fill="9CC2E5" w:themeFill="accent5" w:themeFillTint="99"/>
          </w:tcPr>
          <w:p w14:paraId="524F4414" w14:textId="084938D6" w:rsidR="00531C5F" w:rsidRPr="00AD0801" w:rsidRDefault="00531C5F" w:rsidP="00AD0801">
            <w:pPr>
              <w:spacing w:after="0" w:line="240" w:lineRule="auto"/>
              <w:jc w:val="center"/>
              <w:rPr>
                <w:rFonts w:cstheme="minorHAnsi"/>
                <w:b/>
                <w:bCs/>
                <w:w w:val="105"/>
              </w:rPr>
            </w:pPr>
            <w:r w:rsidRPr="00AD0801">
              <w:rPr>
                <w:rFonts w:cstheme="minorHAnsi"/>
                <w:b/>
                <w:bCs/>
              </w:rPr>
              <w:t>Anno di pubblicazione</w:t>
            </w:r>
          </w:p>
        </w:tc>
      </w:tr>
      <w:tr w:rsidR="00531C5F" w:rsidRPr="001B3ABD" w14:paraId="7FA1880E" w14:textId="6B713487" w:rsidTr="006272CD">
        <w:trPr>
          <w:jc w:val="center"/>
        </w:trPr>
        <w:tc>
          <w:tcPr>
            <w:tcW w:w="1933" w:type="dxa"/>
          </w:tcPr>
          <w:p w14:paraId="2B0BDB65" w14:textId="73F5C0D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898" w:type="dxa"/>
          </w:tcPr>
          <w:p w14:paraId="00EC8E3B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939" w:type="dxa"/>
          </w:tcPr>
          <w:p w14:paraId="0E192D6D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027" w:type="dxa"/>
          </w:tcPr>
          <w:p w14:paraId="76F066B8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  <w:tr w:rsidR="00531C5F" w:rsidRPr="001B3ABD" w14:paraId="5E15D998" w14:textId="1653AA49" w:rsidTr="006272CD">
        <w:trPr>
          <w:jc w:val="center"/>
        </w:trPr>
        <w:tc>
          <w:tcPr>
            <w:tcW w:w="1933" w:type="dxa"/>
          </w:tcPr>
          <w:p w14:paraId="72ED7632" w14:textId="3E206BF9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898" w:type="dxa"/>
          </w:tcPr>
          <w:p w14:paraId="1ADC58C6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939" w:type="dxa"/>
          </w:tcPr>
          <w:p w14:paraId="12465A1B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027" w:type="dxa"/>
          </w:tcPr>
          <w:p w14:paraId="2FFB7DCC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  <w:tr w:rsidR="00531C5F" w:rsidRPr="001B3ABD" w14:paraId="78E2C23E" w14:textId="2191B8F5" w:rsidTr="006272CD">
        <w:trPr>
          <w:jc w:val="center"/>
        </w:trPr>
        <w:tc>
          <w:tcPr>
            <w:tcW w:w="1933" w:type="dxa"/>
          </w:tcPr>
          <w:p w14:paraId="074977EF" w14:textId="269ED9AE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898" w:type="dxa"/>
          </w:tcPr>
          <w:p w14:paraId="288ACBE4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939" w:type="dxa"/>
          </w:tcPr>
          <w:p w14:paraId="6FBCA8EA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027" w:type="dxa"/>
          </w:tcPr>
          <w:p w14:paraId="33A916F7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  <w:tr w:rsidR="00531C5F" w:rsidRPr="001B3ABD" w14:paraId="18D81CCB" w14:textId="269DC100" w:rsidTr="006272CD">
        <w:trPr>
          <w:jc w:val="center"/>
        </w:trPr>
        <w:tc>
          <w:tcPr>
            <w:tcW w:w="1933" w:type="dxa"/>
          </w:tcPr>
          <w:p w14:paraId="2E42AD6D" w14:textId="60C9D675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898" w:type="dxa"/>
          </w:tcPr>
          <w:p w14:paraId="4F03ED76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939" w:type="dxa"/>
          </w:tcPr>
          <w:p w14:paraId="64B9B0EA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027" w:type="dxa"/>
          </w:tcPr>
          <w:p w14:paraId="42C4F42C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  <w:tr w:rsidR="00531C5F" w:rsidRPr="001B3ABD" w14:paraId="42FF6BA5" w14:textId="7415E3B2" w:rsidTr="006272CD">
        <w:trPr>
          <w:jc w:val="center"/>
        </w:trPr>
        <w:tc>
          <w:tcPr>
            <w:tcW w:w="1933" w:type="dxa"/>
          </w:tcPr>
          <w:p w14:paraId="35D5654C" w14:textId="4E5789BA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898" w:type="dxa"/>
          </w:tcPr>
          <w:p w14:paraId="569BEE5F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1939" w:type="dxa"/>
          </w:tcPr>
          <w:p w14:paraId="3714A394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  <w:tc>
          <w:tcPr>
            <w:tcW w:w="2027" w:type="dxa"/>
          </w:tcPr>
          <w:p w14:paraId="2DD44247" w14:textId="77777777" w:rsidR="00531C5F" w:rsidRPr="001B3ABD" w:rsidRDefault="00531C5F" w:rsidP="00AF22A9">
            <w:pPr>
              <w:spacing w:before="200" w:line="360" w:lineRule="auto"/>
              <w:jc w:val="both"/>
              <w:rPr>
                <w:rFonts w:cstheme="minorHAnsi"/>
                <w:w w:val="105"/>
              </w:rPr>
            </w:pPr>
          </w:p>
        </w:tc>
      </w:tr>
    </w:tbl>
    <w:p w14:paraId="2BC16EE8" w14:textId="273191E6" w:rsidR="002874A4" w:rsidRPr="001B3ABD" w:rsidRDefault="00447229" w:rsidP="002874A4">
      <w:pPr>
        <w:spacing w:before="200" w:line="240" w:lineRule="auto"/>
        <w:rPr>
          <w:rFonts w:cstheme="minorHAnsi"/>
        </w:rPr>
      </w:pPr>
      <w:r w:rsidRPr="000F29B7">
        <w:rPr>
          <w:rFonts w:cstheme="minorHAnsi"/>
        </w:rPr>
        <w:t xml:space="preserve">Eventuali brevetti </w:t>
      </w:r>
      <w:r w:rsidR="00D5085C" w:rsidRPr="000F29B7">
        <w:rPr>
          <w:rFonts w:cstheme="minorHAnsi"/>
          <w:i/>
          <w:iCs/>
        </w:rPr>
        <w:t>(max 5.000 caratteri)</w:t>
      </w:r>
    </w:p>
    <w:p w14:paraId="5C0881B2" w14:textId="49B84111" w:rsidR="001B3560" w:rsidRPr="001B3ABD" w:rsidRDefault="001B3560" w:rsidP="00583A2C">
      <w:pPr>
        <w:spacing w:before="200" w:line="360" w:lineRule="auto"/>
        <w:rPr>
          <w:rFonts w:cstheme="minorHAnsi"/>
        </w:rPr>
      </w:pPr>
    </w:p>
    <w:p w14:paraId="245ADD5E" w14:textId="297B508C" w:rsidR="00876BDA" w:rsidRPr="00C60C10" w:rsidRDefault="00F90270" w:rsidP="00A66926">
      <w:pPr>
        <w:spacing w:before="200" w:line="240" w:lineRule="auto"/>
        <w:ind w:left="227" w:hanging="227"/>
        <w:jc w:val="both"/>
        <w:rPr>
          <w:rFonts w:cstheme="minorHAnsi"/>
          <w:color w:val="000000" w:themeColor="text1"/>
          <w:u w:val="single"/>
        </w:rPr>
      </w:pPr>
      <w:r w:rsidRPr="001B3ABD">
        <w:rPr>
          <w:rFonts w:cstheme="minorHAnsi"/>
        </w:rPr>
        <w:t>c)</w:t>
      </w:r>
      <w:r w:rsidR="00A66926">
        <w:rPr>
          <w:rFonts w:cstheme="minorHAnsi"/>
        </w:rPr>
        <w:t xml:space="preserve"> </w:t>
      </w:r>
      <w:r w:rsidR="00A65B2D" w:rsidRPr="00A65B2D">
        <w:rPr>
          <w:rFonts w:cstheme="minorHAnsi"/>
          <w:u w:val="single"/>
        </w:rPr>
        <w:t>Descrizione delle attività coerenti rispetto alle finalità del contributo richiesto svolte e che si prevede svolgere nel triennio di riferimento, 2023, 2024 e 2025 a valere sull’eventuale contributo erogato</w:t>
      </w:r>
      <w:r w:rsidR="00AF478F" w:rsidRPr="000749C8">
        <w:rPr>
          <w:rFonts w:cstheme="minorHAnsi"/>
        </w:rPr>
        <w:t xml:space="preserve"> </w:t>
      </w:r>
      <w:r w:rsidR="00AF478F" w:rsidRPr="00D17EB7">
        <w:rPr>
          <w:rFonts w:cstheme="minorHAnsi"/>
          <w:i/>
          <w:iCs/>
          <w:w w:val="105"/>
        </w:rPr>
        <w:t xml:space="preserve">(max </w:t>
      </w:r>
      <w:r w:rsidR="00AF478F">
        <w:rPr>
          <w:rFonts w:cstheme="minorHAnsi"/>
          <w:i/>
          <w:iCs/>
          <w:w w:val="105"/>
        </w:rPr>
        <w:t>7</w:t>
      </w:r>
      <w:r w:rsidR="00AF478F" w:rsidRPr="00D17EB7">
        <w:rPr>
          <w:rFonts w:cstheme="minorHAnsi"/>
          <w:i/>
          <w:iCs/>
          <w:w w:val="105"/>
        </w:rPr>
        <w:t>.</w:t>
      </w:r>
      <w:r w:rsidR="00AF478F">
        <w:rPr>
          <w:rFonts w:cstheme="minorHAnsi"/>
          <w:i/>
          <w:iCs/>
          <w:w w:val="105"/>
        </w:rPr>
        <w:t>5</w:t>
      </w:r>
      <w:r w:rsidR="00AF478F" w:rsidRPr="00D17EB7">
        <w:rPr>
          <w:rFonts w:cstheme="minorHAnsi"/>
          <w:i/>
          <w:iCs/>
          <w:w w:val="105"/>
        </w:rPr>
        <w:t>00 caratteri)</w:t>
      </w:r>
    </w:p>
    <w:p w14:paraId="5A217F0E" w14:textId="46128A88" w:rsidR="001B3560" w:rsidRDefault="00D17EB7" w:rsidP="00D17EB7">
      <w:pPr>
        <w:spacing w:before="120" w:line="240" w:lineRule="auto"/>
        <w:ind w:left="22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="00C6319E" w:rsidRPr="006B04BD">
        <w:rPr>
          <w:rFonts w:cstheme="minorHAnsi"/>
          <w:i/>
          <w:iCs/>
        </w:rPr>
        <w:t>Criterio</w:t>
      </w:r>
      <w:r w:rsidR="00C6319E" w:rsidRPr="001B3ABD">
        <w:rPr>
          <w:rFonts w:cstheme="minorHAnsi"/>
          <w:i/>
          <w:iCs/>
        </w:rPr>
        <w:t xml:space="preserve"> </w:t>
      </w:r>
      <w:r w:rsidR="00A30C43" w:rsidRPr="001B3ABD">
        <w:rPr>
          <w:rFonts w:cstheme="minorHAnsi"/>
          <w:i/>
          <w:iCs/>
        </w:rPr>
        <w:t>C</w:t>
      </w:r>
      <w:r w:rsidR="001F55F4">
        <w:rPr>
          <w:rFonts w:cstheme="minorHAnsi"/>
          <w:i/>
          <w:iCs/>
        </w:rPr>
        <w:t xml:space="preserve"> </w:t>
      </w:r>
      <w:r w:rsidR="00C6319E">
        <w:rPr>
          <w:rFonts w:cstheme="minorHAnsi"/>
          <w:i/>
          <w:iCs/>
        </w:rPr>
        <w:t xml:space="preserve">- </w:t>
      </w:r>
      <w:r w:rsidR="00A30C43" w:rsidRPr="001B3ABD">
        <w:rPr>
          <w:rFonts w:cstheme="minorHAnsi"/>
        </w:rPr>
        <w:t>COERENZA, CONGRUITÀ E RILEVANZA DEL CONTRIBUTO RICHIESTO</w:t>
      </w:r>
      <w:r w:rsidR="001F55F4">
        <w:rPr>
          <w:rFonts w:cstheme="minorHAnsi"/>
        </w:rPr>
        <w:t xml:space="preserve"> </w:t>
      </w:r>
      <w:r w:rsidR="001F55F4" w:rsidRPr="00912793">
        <w:rPr>
          <w:rFonts w:cstheme="minorHAnsi"/>
        </w:rPr>
        <w:t>(</w:t>
      </w:r>
      <w:r w:rsidR="001F55F4" w:rsidRPr="00912793">
        <w:rPr>
          <w:rFonts w:cstheme="minorHAnsi"/>
          <w:i/>
          <w:iCs/>
        </w:rPr>
        <w:t>sottopunt</w:t>
      </w:r>
      <w:r w:rsidR="00117008" w:rsidRPr="00912793">
        <w:rPr>
          <w:rFonts w:cstheme="minorHAnsi"/>
          <w:i/>
          <w:iCs/>
        </w:rPr>
        <w:t>o</w:t>
      </w:r>
      <w:r w:rsidR="001F55F4" w:rsidRPr="00912793">
        <w:rPr>
          <w:rFonts w:cstheme="minorHAnsi"/>
          <w:i/>
          <w:iCs/>
        </w:rPr>
        <w:t xml:space="preserve"> </w:t>
      </w:r>
      <w:r w:rsidR="00912793">
        <w:rPr>
          <w:rFonts w:cstheme="minorHAnsi"/>
          <w:i/>
          <w:iCs/>
        </w:rPr>
        <w:t>i</w:t>
      </w:r>
      <w:r w:rsidR="001F55F4">
        <w:rPr>
          <w:rFonts w:cstheme="minorHAnsi"/>
          <w:i/>
          <w:iCs/>
        </w:rPr>
        <w:t>)</w:t>
      </w:r>
    </w:p>
    <w:p w14:paraId="0DCE93DC" w14:textId="77777777" w:rsidR="00C60C10" w:rsidRDefault="00C60C10" w:rsidP="00C6319E">
      <w:pPr>
        <w:spacing w:before="200" w:line="240" w:lineRule="auto"/>
        <w:jc w:val="both"/>
        <w:rPr>
          <w:rFonts w:cstheme="minorHAnsi"/>
          <w:i/>
          <w:iCs/>
        </w:rPr>
      </w:pPr>
    </w:p>
    <w:p w14:paraId="7BE59FAF" w14:textId="77777777" w:rsidR="006648A9" w:rsidRDefault="006648A9">
      <w:p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0430F532" w14:textId="02495C16" w:rsidR="00F90270" w:rsidRPr="001B3ABD" w:rsidRDefault="00447229" w:rsidP="006648A9">
      <w:pPr>
        <w:spacing w:after="160" w:line="259" w:lineRule="auto"/>
        <w:rPr>
          <w:rFonts w:cstheme="minorHAnsi"/>
          <w:i/>
        </w:rPr>
      </w:pPr>
      <w:r w:rsidRPr="006648A9">
        <w:rPr>
          <w:rFonts w:cstheme="minorHAnsi"/>
          <w:b/>
        </w:rPr>
        <w:t xml:space="preserve">C. SEZIONE III </w:t>
      </w:r>
      <w:r w:rsidRPr="006648A9">
        <w:rPr>
          <w:rFonts w:cstheme="minorHAnsi"/>
          <w:i/>
        </w:rPr>
        <w:t>SEZIONE CONTABILE</w:t>
      </w:r>
    </w:p>
    <w:p w14:paraId="653B3FC0" w14:textId="24AB4859" w:rsidR="00F90270" w:rsidRPr="001B3ABD" w:rsidRDefault="00F90270" w:rsidP="00A66926">
      <w:pPr>
        <w:spacing w:before="200" w:line="240" w:lineRule="auto"/>
        <w:ind w:left="227" w:hanging="227"/>
        <w:jc w:val="both"/>
        <w:rPr>
          <w:rFonts w:cstheme="minorHAnsi"/>
        </w:rPr>
      </w:pPr>
      <w:r w:rsidRPr="001B3ABD">
        <w:rPr>
          <w:rFonts w:cstheme="minorHAnsi"/>
        </w:rPr>
        <w:t xml:space="preserve">a) </w:t>
      </w:r>
      <w:r w:rsidR="00D36C32" w:rsidRPr="00C60C10">
        <w:rPr>
          <w:rFonts w:cstheme="minorHAnsi"/>
          <w:u w:val="single"/>
        </w:rPr>
        <w:t>D</w:t>
      </w:r>
      <w:r w:rsidRPr="00C60C10">
        <w:rPr>
          <w:rFonts w:cstheme="minorHAnsi"/>
          <w:u w:val="single"/>
        </w:rPr>
        <w:t>escrizione</w:t>
      </w:r>
      <w:r w:rsidR="00A65B2D">
        <w:rPr>
          <w:rFonts w:cstheme="minorHAnsi"/>
          <w:u w:val="single"/>
        </w:rPr>
        <w:t xml:space="preserve"> delle spese di funzionamento</w:t>
      </w:r>
      <w:r w:rsidRPr="00C60C10">
        <w:rPr>
          <w:rFonts w:cstheme="minorHAnsi"/>
          <w:u w:val="single"/>
        </w:rPr>
        <w:t>, evidenziando i profili di pertinenza e congruità, come descritte nella Sezione II – lettere a) e b)</w:t>
      </w:r>
    </w:p>
    <w:p w14:paraId="7672BEA4" w14:textId="2FD0D1BD" w:rsidR="00C40A9B" w:rsidRPr="001B3ABD" w:rsidRDefault="00D17EB7" w:rsidP="00D17EB7">
      <w:pPr>
        <w:spacing w:before="120" w:line="240" w:lineRule="auto"/>
        <w:ind w:left="22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="00067909" w:rsidRPr="006B04BD">
        <w:rPr>
          <w:rFonts w:cstheme="minorHAnsi"/>
          <w:i/>
          <w:iCs/>
        </w:rPr>
        <w:t>Criterio</w:t>
      </w:r>
      <w:r w:rsidR="00C40A9B" w:rsidRPr="001B3ABD">
        <w:rPr>
          <w:rFonts w:cstheme="minorHAnsi"/>
          <w:i/>
          <w:iCs/>
        </w:rPr>
        <w:t xml:space="preserve"> C</w:t>
      </w:r>
      <w:r w:rsidR="00C60C10">
        <w:rPr>
          <w:rFonts w:cstheme="minorHAnsi"/>
          <w:i/>
          <w:iCs/>
        </w:rPr>
        <w:t xml:space="preserve"> </w:t>
      </w:r>
      <w:r w:rsidR="00067909">
        <w:rPr>
          <w:rFonts w:cstheme="minorHAnsi"/>
          <w:i/>
          <w:iCs/>
        </w:rPr>
        <w:t>-</w:t>
      </w:r>
      <w:r w:rsidR="00C40A9B" w:rsidRPr="001B3ABD">
        <w:rPr>
          <w:rFonts w:cstheme="minorHAnsi"/>
          <w:i/>
          <w:iCs/>
        </w:rPr>
        <w:t xml:space="preserve"> </w:t>
      </w:r>
      <w:r w:rsidR="00C40A9B" w:rsidRPr="001B3ABD">
        <w:rPr>
          <w:rFonts w:cstheme="minorHAnsi"/>
        </w:rPr>
        <w:t>COERENZA, CONGRUITÀ E RILEVANZA DEL CONTRIBUTO RICHIESTO</w:t>
      </w:r>
      <w:r w:rsidR="00117008">
        <w:rPr>
          <w:rFonts w:cstheme="minorHAnsi"/>
        </w:rPr>
        <w:t xml:space="preserve"> </w:t>
      </w:r>
      <w:r w:rsidR="00117008" w:rsidRPr="00F26C6E">
        <w:rPr>
          <w:rFonts w:cstheme="minorHAnsi"/>
          <w:i/>
          <w:iCs/>
        </w:rPr>
        <w:t>(</w:t>
      </w:r>
      <w:r w:rsidR="00117008" w:rsidRPr="00912793">
        <w:rPr>
          <w:rFonts w:cstheme="minorHAnsi"/>
          <w:i/>
          <w:iCs/>
        </w:rPr>
        <w:t xml:space="preserve">sottopunto </w:t>
      </w:r>
      <w:r w:rsidR="00912793">
        <w:rPr>
          <w:rFonts w:cstheme="minorHAnsi"/>
          <w:i/>
          <w:iCs/>
        </w:rPr>
        <w:t>ii</w:t>
      </w:r>
      <w:r w:rsidR="00117008">
        <w:rPr>
          <w:rFonts w:cstheme="minorHAnsi"/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2126"/>
        <w:gridCol w:w="2127"/>
      </w:tblGrid>
      <w:tr w:rsidR="00FB2014" w:rsidRPr="001B3ABD" w14:paraId="069C328D" w14:textId="77777777" w:rsidTr="00FB2014">
        <w:tc>
          <w:tcPr>
            <w:tcW w:w="3256" w:type="dxa"/>
            <w:shd w:val="clear" w:color="auto" w:fill="DA8DF5"/>
          </w:tcPr>
          <w:p w14:paraId="00E10D0F" w14:textId="6F2C53B0" w:rsidR="00FB2014" w:rsidRPr="001B3ABD" w:rsidRDefault="00FB2014" w:rsidP="00A66926">
            <w:pPr>
              <w:spacing w:before="60" w:after="0" w:line="240" w:lineRule="auto"/>
              <w:jc w:val="center"/>
              <w:rPr>
                <w:rFonts w:cstheme="minorHAnsi"/>
                <w:b/>
              </w:rPr>
            </w:pPr>
            <w:r w:rsidRPr="001B3ABD">
              <w:rPr>
                <w:rFonts w:cstheme="minorHAnsi"/>
                <w:b/>
              </w:rPr>
              <w:t>SPESE DI FUNZIONAMENTO SOSTENUTE</w:t>
            </w:r>
          </w:p>
        </w:tc>
        <w:tc>
          <w:tcPr>
            <w:tcW w:w="1984" w:type="dxa"/>
            <w:shd w:val="clear" w:color="auto" w:fill="DA8DF5"/>
          </w:tcPr>
          <w:p w14:paraId="54BEA302" w14:textId="75021381" w:rsidR="00FB2014" w:rsidRPr="00A66926" w:rsidRDefault="00FB2014" w:rsidP="00A66926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A66926">
              <w:rPr>
                <w:rFonts w:cstheme="minorHAnsi"/>
                <w:b/>
                <w:bCs/>
              </w:rPr>
              <w:t>2020</w:t>
            </w:r>
          </w:p>
        </w:tc>
        <w:tc>
          <w:tcPr>
            <w:tcW w:w="2126" w:type="dxa"/>
            <w:shd w:val="clear" w:color="auto" w:fill="DA8DF5"/>
          </w:tcPr>
          <w:p w14:paraId="30806429" w14:textId="03E7EBA9" w:rsidR="00FB2014" w:rsidRPr="00A66926" w:rsidRDefault="00FB2014" w:rsidP="00A66926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A66926">
              <w:rPr>
                <w:rFonts w:cstheme="minorHAnsi"/>
                <w:b/>
                <w:bCs/>
              </w:rPr>
              <w:t>2021</w:t>
            </w:r>
          </w:p>
        </w:tc>
        <w:tc>
          <w:tcPr>
            <w:tcW w:w="2127" w:type="dxa"/>
            <w:shd w:val="clear" w:color="auto" w:fill="DA8DF5"/>
          </w:tcPr>
          <w:p w14:paraId="488F556E" w14:textId="0A3F7D74" w:rsidR="00FB2014" w:rsidRPr="00A66926" w:rsidRDefault="00FB2014" w:rsidP="00A66926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A66926">
              <w:rPr>
                <w:rFonts w:cstheme="minorHAnsi"/>
                <w:b/>
                <w:bCs/>
              </w:rPr>
              <w:t>2022</w:t>
            </w:r>
          </w:p>
        </w:tc>
      </w:tr>
      <w:tr w:rsidR="00FB2014" w:rsidRPr="001B3ABD" w14:paraId="726B9D40" w14:textId="77777777" w:rsidTr="00FB2014">
        <w:tc>
          <w:tcPr>
            <w:tcW w:w="3256" w:type="dxa"/>
          </w:tcPr>
          <w:p w14:paraId="314C0093" w14:textId="0ECA0A97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 xml:space="preserve">Personale dipendente </w:t>
            </w:r>
          </w:p>
        </w:tc>
        <w:tc>
          <w:tcPr>
            <w:tcW w:w="1984" w:type="dxa"/>
          </w:tcPr>
          <w:p w14:paraId="4BBEC777" w14:textId="5B4752A9" w:rsidR="00FB2014" w:rsidRPr="001B3ABD" w:rsidRDefault="007C16BF" w:rsidP="007C16BF">
            <w:pPr>
              <w:spacing w:before="200" w:line="360" w:lineRule="auto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70F705AE" w14:textId="7B533A1D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4FA1E22A" w14:textId="0351975E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513C7172" w14:textId="77777777" w:rsidTr="00FB2014">
        <w:tc>
          <w:tcPr>
            <w:tcW w:w="3256" w:type="dxa"/>
          </w:tcPr>
          <w:p w14:paraId="257C857B" w14:textId="0DAB9FB5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Personale non dipende</w:t>
            </w:r>
            <w:r w:rsidR="008C2666" w:rsidRPr="001B3ABD">
              <w:rPr>
                <w:rFonts w:cstheme="minorHAnsi"/>
              </w:rPr>
              <w:t>nte</w:t>
            </w:r>
          </w:p>
        </w:tc>
        <w:tc>
          <w:tcPr>
            <w:tcW w:w="1984" w:type="dxa"/>
          </w:tcPr>
          <w:p w14:paraId="35198272" w14:textId="268AEE9A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2EAE232F" w14:textId="77C457AC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69889EC2" w14:textId="6EF2F073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38A65EE8" w14:textId="77777777" w:rsidTr="00FB2014">
        <w:tc>
          <w:tcPr>
            <w:tcW w:w="3256" w:type="dxa"/>
          </w:tcPr>
          <w:p w14:paraId="16D8FEE1" w14:textId="7D873E4F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Strumentazioni</w:t>
            </w:r>
          </w:p>
        </w:tc>
        <w:tc>
          <w:tcPr>
            <w:tcW w:w="1984" w:type="dxa"/>
          </w:tcPr>
          <w:p w14:paraId="1DB6B6C3" w14:textId="3AF04FC7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058E1316" w14:textId="523A3A0C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367EE7F8" w14:textId="0D3EB4C6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31D5BDA2" w14:textId="77777777" w:rsidTr="00FB2014">
        <w:tc>
          <w:tcPr>
            <w:tcW w:w="3256" w:type="dxa"/>
          </w:tcPr>
          <w:p w14:paraId="6193BFFF" w14:textId="6569AA24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Materiali</w:t>
            </w:r>
          </w:p>
        </w:tc>
        <w:tc>
          <w:tcPr>
            <w:tcW w:w="1984" w:type="dxa"/>
          </w:tcPr>
          <w:p w14:paraId="7C39920B" w14:textId="5133DEC8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47A4AC3A" w14:textId="610DBEB2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13700D35" w14:textId="4A1F20BE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4D1C6C2E" w14:textId="77777777" w:rsidTr="00FB2014">
        <w:tc>
          <w:tcPr>
            <w:tcW w:w="3256" w:type="dxa"/>
          </w:tcPr>
          <w:p w14:paraId="6FD8B72E" w14:textId="7C07D520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Altro</w:t>
            </w:r>
          </w:p>
        </w:tc>
        <w:tc>
          <w:tcPr>
            <w:tcW w:w="1984" w:type="dxa"/>
          </w:tcPr>
          <w:p w14:paraId="67F85CEA" w14:textId="0461DC93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3E116AEE" w14:textId="7096FDD0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3D3FF1D8" w14:textId="5BFB4638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6F9A0DEE" w14:textId="77777777" w:rsidTr="00FB2014">
        <w:tc>
          <w:tcPr>
            <w:tcW w:w="3256" w:type="dxa"/>
          </w:tcPr>
          <w:p w14:paraId="566EFBBF" w14:textId="7F23BBFA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Missioni e viaggi</w:t>
            </w:r>
          </w:p>
        </w:tc>
        <w:tc>
          <w:tcPr>
            <w:tcW w:w="1984" w:type="dxa"/>
          </w:tcPr>
          <w:p w14:paraId="7ABCC2D2" w14:textId="0513CC53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368AFCD5" w14:textId="653826A9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0D124BAD" w14:textId="447F6731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13EA8791" w14:textId="77777777" w:rsidTr="00FB2014">
        <w:tc>
          <w:tcPr>
            <w:tcW w:w="3256" w:type="dxa"/>
          </w:tcPr>
          <w:p w14:paraId="114A860E" w14:textId="46B6D996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 xml:space="preserve">Spese generali e di struttura </w:t>
            </w:r>
          </w:p>
        </w:tc>
        <w:tc>
          <w:tcPr>
            <w:tcW w:w="1984" w:type="dxa"/>
          </w:tcPr>
          <w:p w14:paraId="73057756" w14:textId="4A02729F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33C01D8C" w14:textId="2BC3BB1B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6C3A4EB6" w14:textId="1EA16E5C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  <w:tr w:rsidR="00FB2014" w:rsidRPr="001B3ABD" w14:paraId="60B22E92" w14:textId="77777777" w:rsidTr="00FB2014">
        <w:tc>
          <w:tcPr>
            <w:tcW w:w="3256" w:type="dxa"/>
          </w:tcPr>
          <w:p w14:paraId="275F8B70" w14:textId="53871DD5" w:rsidR="00FB2014" w:rsidRPr="001B3ABD" w:rsidRDefault="00FB2014" w:rsidP="001B3560">
            <w:pPr>
              <w:spacing w:before="200" w:line="360" w:lineRule="auto"/>
              <w:jc w:val="both"/>
              <w:rPr>
                <w:rFonts w:cstheme="minorHAnsi"/>
                <w:b/>
                <w:bCs/>
              </w:rPr>
            </w:pPr>
            <w:r w:rsidRPr="001B3ABD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1984" w:type="dxa"/>
          </w:tcPr>
          <w:p w14:paraId="1774FF49" w14:textId="094A18EA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6" w:type="dxa"/>
          </w:tcPr>
          <w:p w14:paraId="7E7264D0" w14:textId="2D606278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  <w:tc>
          <w:tcPr>
            <w:tcW w:w="2127" w:type="dxa"/>
          </w:tcPr>
          <w:p w14:paraId="059282D7" w14:textId="7699E68C" w:rsidR="00FB2014" w:rsidRPr="001B3ABD" w:rsidRDefault="007C16BF" w:rsidP="001B3560">
            <w:pPr>
              <w:spacing w:before="200" w:line="360" w:lineRule="auto"/>
              <w:jc w:val="both"/>
              <w:rPr>
                <w:rFonts w:cstheme="minorHAnsi"/>
              </w:rPr>
            </w:pPr>
            <w:r w:rsidRPr="001B3ABD">
              <w:rPr>
                <w:rFonts w:cstheme="minorHAnsi"/>
              </w:rPr>
              <w:t>€</w:t>
            </w:r>
          </w:p>
        </w:tc>
      </w:tr>
    </w:tbl>
    <w:p w14:paraId="5A7CF74A" w14:textId="3AF669EA" w:rsidR="00F90270" w:rsidRDefault="00603123" w:rsidP="001B3560">
      <w:pPr>
        <w:spacing w:before="200" w:line="360" w:lineRule="auto"/>
        <w:rPr>
          <w:rFonts w:cstheme="minorHAnsi"/>
        </w:rPr>
      </w:pPr>
      <w:r w:rsidRPr="001B3ABD">
        <w:rPr>
          <w:rFonts w:cstheme="minorHAnsi"/>
        </w:rPr>
        <w:t>Eventuali n</w:t>
      </w:r>
      <w:r w:rsidR="00FB2014" w:rsidRPr="001B3ABD">
        <w:rPr>
          <w:rFonts w:cstheme="minorHAnsi"/>
        </w:rPr>
        <w:t>ote</w:t>
      </w:r>
      <w:r w:rsidR="001B3560" w:rsidRPr="001B3ABD">
        <w:rPr>
          <w:rFonts w:cstheme="minorHAnsi"/>
        </w:rPr>
        <w:t xml:space="preserve"> </w:t>
      </w:r>
      <w:r w:rsidR="00AF478F" w:rsidRPr="00D17EB7">
        <w:rPr>
          <w:rFonts w:cstheme="minorHAnsi"/>
          <w:i/>
          <w:iCs/>
          <w:w w:val="105"/>
        </w:rPr>
        <w:t xml:space="preserve">(max </w:t>
      </w:r>
      <w:r w:rsidR="00AF478F">
        <w:rPr>
          <w:rFonts w:cstheme="minorHAnsi"/>
          <w:i/>
          <w:iCs/>
          <w:w w:val="105"/>
        </w:rPr>
        <w:t>7</w:t>
      </w:r>
      <w:r w:rsidR="00AF478F" w:rsidRPr="00D17EB7">
        <w:rPr>
          <w:rFonts w:cstheme="minorHAnsi"/>
          <w:i/>
          <w:iCs/>
          <w:w w:val="105"/>
        </w:rPr>
        <w:t>.</w:t>
      </w:r>
      <w:r w:rsidR="00AF478F">
        <w:rPr>
          <w:rFonts w:cstheme="minorHAnsi"/>
          <w:i/>
          <w:iCs/>
          <w:w w:val="105"/>
        </w:rPr>
        <w:t>5</w:t>
      </w:r>
      <w:r w:rsidR="00AF478F" w:rsidRPr="00D17EB7">
        <w:rPr>
          <w:rFonts w:cstheme="minorHAnsi"/>
          <w:i/>
          <w:iCs/>
          <w:w w:val="105"/>
        </w:rPr>
        <w:t>00 caratteri)</w:t>
      </w:r>
    </w:p>
    <w:p w14:paraId="356D307A" w14:textId="77777777" w:rsidR="002F4D9A" w:rsidRPr="001B3ABD" w:rsidRDefault="002F4D9A" w:rsidP="001B3560">
      <w:pPr>
        <w:spacing w:before="200" w:line="360" w:lineRule="auto"/>
        <w:rPr>
          <w:rFonts w:cstheme="minorHAnsi"/>
        </w:rPr>
      </w:pPr>
    </w:p>
    <w:p w14:paraId="44AB74DE" w14:textId="667EB627" w:rsidR="00603123" w:rsidRPr="002F4D9A" w:rsidRDefault="006A6040" w:rsidP="002874A4">
      <w:pPr>
        <w:spacing w:before="200" w:line="240" w:lineRule="auto"/>
        <w:jc w:val="both"/>
        <w:rPr>
          <w:rFonts w:cstheme="minorHAnsi"/>
          <w:u w:val="single"/>
        </w:rPr>
      </w:pPr>
      <w:r w:rsidRPr="001B3ABD">
        <w:rPr>
          <w:rFonts w:cstheme="minorHAnsi"/>
        </w:rPr>
        <w:t>b</w:t>
      </w:r>
      <w:r w:rsidR="00D36C32" w:rsidRPr="001B3ABD">
        <w:rPr>
          <w:rFonts w:cstheme="minorHAnsi"/>
        </w:rPr>
        <w:t xml:space="preserve">) </w:t>
      </w:r>
      <w:r w:rsidR="00D36C32" w:rsidRPr="002F4D9A">
        <w:rPr>
          <w:rFonts w:cstheme="minorHAnsi"/>
          <w:u w:val="single"/>
        </w:rPr>
        <w:t xml:space="preserve">Descrizione e tabelle riepilogative delle </w:t>
      </w:r>
      <w:r w:rsidR="00D36C32" w:rsidRPr="002F4D9A">
        <w:rPr>
          <w:rFonts w:cstheme="minorHAnsi"/>
          <w:bCs/>
          <w:u w:val="single"/>
        </w:rPr>
        <w:t>spese di funzionamento</w:t>
      </w:r>
      <w:r w:rsidR="00D36C32" w:rsidRPr="002F4D9A">
        <w:rPr>
          <w:rFonts w:cstheme="minorHAnsi"/>
          <w:u w:val="single"/>
        </w:rPr>
        <w:t xml:space="preserve"> per la realizzazione delle attività descritte nella Sezione II – lettera c) con particolare riferimento all’annualità 2023</w:t>
      </w:r>
      <w:r w:rsidR="00A65B2D">
        <w:rPr>
          <w:rFonts w:cstheme="minorHAnsi"/>
          <w:u w:val="single"/>
        </w:rPr>
        <w:t xml:space="preserve"> </w:t>
      </w:r>
    </w:p>
    <w:p w14:paraId="7D9F0983" w14:textId="73DA4385" w:rsidR="008C79C8" w:rsidRPr="001B3ABD" w:rsidRDefault="00D17EB7" w:rsidP="002874A4">
      <w:pPr>
        <w:spacing w:before="20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La sottosezione è riferibile, in via prevalente anche se non esclusiva, ai criteri di valutazione di cui </w:t>
      </w:r>
      <w:r w:rsidRPr="0069457B">
        <w:rPr>
          <w:rFonts w:cstheme="minorHAnsi"/>
          <w:i/>
          <w:iCs/>
        </w:rPr>
        <w:t>all’art. 5, comma 2</w:t>
      </w:r>
      <w:r>
        <w:rPr>
          <w:rFonts w:cstheme="minorHAnsi"/>
          <w:i/>
          <w:iCs/>
        </w:rPr>
        <w:t xml:space="preserve">: </w:t>
      </w:r>
      <w:r w:rsidRPr="006B04BD">
        <w:rPr>
          <w:rFonts w:cstheme="minorHAnsi"/>
          <w:i/>
          <w:iCs/>
        </w:rPr>
        <w:t>Criterio</w:t>
      </w:r>
      <w:r w:rsidRPr="001B3ABD">
        <w:rPr>
          <w:rFonts w:cstheme="minorHAnsi"/>
          <w:i/>
          <w:iCs/>
        </w:rPr>
        <w:t xml:space="preserve"> C</w:t>
      </w:r>
      <w:r>
        <w:rPr>
          <w:rFonts w:cstheme="minorHAnsi"/>
          <w:i/>
          <w:iCs/>
        </w:rPr>
        <w:t xml:space="preserve"> -</w:t>
      </w:r>
      <w:r w:rsidRPr="001B3ABD">
        <w:rPr>
          <w:rFonts w:cstheme="minorHAnsi"/>
          <w:i/>
          <w:iCs/>
        </w:rPr>
        <w:t xml:space="preserve"> </w:t>
      </w:r>
      <w:r w:rsidRPr="001B3ABD">
        <w:rPr>
          <w:rFonts w:cstheme="minorHAnsi"/>
        </w:rPr>
        <w:t>COERENZA, CONGRUITÀ E RILEVANZA DEL CONTRIBUTO RICHIESTO</w:t>
      </w:r>
      <w:r>
        <w:rPr>
          <w:rFonts w:cstheme="minorHAnsi"/>
        </w:rPr>
        <w:t xml:space="preserve"> </w:t>
      </w:r>
      <w:r w:rsidRPr="00F26C6E">
        <w:rPr>
          <w:rFonts w:cstheme="minorHAnsi"/>
          <w:i/>
          <w:iCs/>
        </w:rPr>
        <w:t>(</w:t>
      </w:r>
      <w:r w:rsidRPr="00912793">
        <w:rPr>
          <w:rFonts w:cstheme="minorHAnsi"/>
          <w:i/>
          <w:iCs/>
        </w:rPr>
        <w:t xml:space="preserve">sottopunto </w:t>
      </w:r>
      <w:r>
        <w:rPr>
          <w:rFonts w:cstheme="minorHAnsi"/>
          <w:i/>
          <w:iCs/>
        </w:rPr>
        <w:t>ii)</w:t>
      </w:r>
      <w:r w:rsidRPr="00F26C6E">
        <w:rPr>
          <w:rFonts w:cstheme="minorHAnsi"/>
          <w:i/>
          <w:iCs/>
        </w:rPr>
        <w:t xml:space="preserve"> </w:t>
      </w:r>
    </w:p>
    <w:p w14:paraId="0EC40B44" w14:textId="77777777" w:rsidR="000E362B" w:rsidRDefault="000E362B" w:rsidP="002874A4">
      <w:pPr>
        <w:spacing w:before="200" w:line="240" w:lineRule="auto"/>
        <w:jc w:val="both"/>
        <w:rPr>
          <w:rFonts w:cstheme="minorHAnsi"/>
          <w:b/>
          <w:bCs/>
        </w:rPr>
      </w:pPr>
    </w:p>
    <w:p w14:paraId="6200251B" w14:textId="77777777" w:rsidR="000E362B" w:rsidRDefault="000E362B" w:rsidP="002874A4">
      <w:pPr>
        <w:spacing w:before="200" w:line="240" w:lineRule="auto"/>
        <w:jc w:val="both"/>
        <w:rPr>
          <w:rFonts w:cstheme="minorHAnsi"/>
          <w:b/>
          <w:bCs/>
        </w:rPr>
      </w:pPr>
    </w:p>
    <w:p w14:paraId="1B5BA87A" w14:textId="77777777" w:rsidR="000E362B" w:rsidRDefault="000E362B" w:rsidP="002874A4">
      <w:pPr>
        <w:spacing w:before="200" w:line="240" w:lineRule="auto"/>
        <w:jc w:val="both"/>
        <w:rPr>
          <w:rFonts w:cstheme="minorHAnsi"/>
          <w:b/>
          <w:bCs/>
        </w:rPr>
      </w:pPr>
    </w:p>
    <w:p w14:paraId="1108C89B" w14:textId="77777777" w:rsidR="000E362B" w:rsidRDefault="000E362B" w:rsidP="002874A4">
      <w:pPr>
        <w:spacing w:before="200" w:line="240" w:lineRule="auto"/>
        <w:jc w:val="both"/>
        <w:rPr>
          <w:rFonts w:cstheme="minorHAnsi"/>
          <w:b/>
          <w:bCs/>
        </w:rPr>
      </w:pPr>
    </w:p>
    <w:p w14:paraId="0DAEF8FC" w14:textId="265B20DF" w:rsidR="00711BB6" w:rsidRPr="001B3ABD" w:rsidRDefault="00711BB6" w:rsidP="002874A4">
      <w:pPr>
        <w:spacing w:before="200" w:line="240" w:lineRule="auto"/>
        <w:jc w:val="both"/>
        <w:rPr>
          <w:rFonts w:cstheme="minorHAnsi"/>
          <w:b/>
          <w:bCs/>
        </w:rPr>
      </w:pPr>
      <w:r w:rsidRPr="001B3ABD">
        <w:rPr>
          <w:rFonts w:cstheme="minorHAnsi"/>
          <w:b/>
          <w:bCs/>
        </w:rPr>
        <w:t>ANNO 2023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1F6913" w:rsidRPr="001B3ABD" w14:paraId="409A7DEF" w14:textId="77777777" w:rsidTr="006F43D5">
        <w:tc>
          <w:tcPr>
            <w:tcW w:w="4248" w:type="dxa"/>
            <w:shd w:val="clear" w:color="auto" w:fill="00B0F0"/>
          </w:tcPr>
          <w:p w14:paraId="290D85AB" w14:textId="00AF342E" w:rsidR="001F6913" w:rsidRPr="001B3ABD" w:rsidRDefault="001F6913" w:rsidP="001B3560">
            <w:pPr>
              <w:spacing w:before="200" w:line="360" w:lineRule="auto"/>
              <w:jc w:val="center"/>
              <w:rPr>
                <w:rFonts w:cstheme="minorHAnsi"/>
                <w:b/>
              </w:rPr>
            </w:pPr>
            <w:r w:rsidRPr="001B3ABD">
              <w:rPr>
                <w:rFonts w:cstheme="minorHAnsi"/>
                <w:bCs/>
              </w:rPr>
              <w:t>SPESE DI FUNZIONAMENTO</w:t>
            </w:r>
            <w:r w:rsidRPr="001B3ABD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  <w:shd w:val="clear" w:color="auto" w:fill="00B0F0"/>
          </w:tcPr>
          <w:p w14:paraId="06CDB935" w14:textId="4A5741B6" w:rsidR="001F6913" w:rsidRPr="001B3ABD" w:rsidRDefault="001F6913" w:rsidP="001B3560">
            <w:pPr>
              <w:spacing w:before="200" w:line="360" w:lineRule="auto"/>
              <w:jc w:val="center"/>
              <w:rPr>
                <w:rFonts w:cstheme="minorHAnsi"/>
                <w:bCs/>
              </w:rPr>
            </w:pPr>
            <w:r w:rsidRPr="001B3ABD">
              <w:rPr>
                <w:rFonts w:cstheme="minorHAnsi"/>
                <w:bCs/>
              </w:rPr>
              <w:t>COSTO TOTALE</w:t>
            </w:r>
          </w:p>
        </w:tc>
      </w:tr>
      <w:tr w:rsidR="001F6913" w:rsidRPr="001B3ABD" w14:paraId="126BECAB" w14:textId="77777777" w:rsidTr="006F43D5">
        <w:tc>
          <w:tcPr>
            <w:tcW w:w="4248" w:type="dxa"/>
          </w:tcPr>
          <w:p w14:paraId="01DE225A" w14:textId="3160E110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Personale dipendente</w:t>
            </w:r>
          </w:p>
        </w:tc>
        <w:tc>
          <w:tcPr>
            <w:tcW w:w="4536" w:type="dxa"/>
          </w:tcPr>
          <w:p w14:paraId="41D89915" w14:textId="73F7612E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031BEB91" w14:textId="77777777" w:rsidTr="006F43D5">
        <w:tc>
          <w:tcPr>
            <w:tcW w:w="4248" w:type="dxa"/>
          </w:tcPr>
          <w:p w14:paraId="51631F1B" w14:textId="27316B6E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Personale non dipendente</w:t>
            </w:r>
          </w:p>
        </w:tc>
        <w:tc>
          <w:tcPr>
            <w:tcW w:w="4536" w:type="dxa"/>
          </w:tcPr>
          <w:p w14:paraId="62AD377B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1B7FF76A" w14:textId="77777777" w:rsidTr="006F43D5">
        <w:tc>
          <w:tcPr>
            <w:tcW w:w="4248" w:type="dxa"/>
          </w:tcPr>
          <w:p w14:paraId="6128BEFD" w14:textId="774ABB68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Strumentazioni</w:t>
            </w:r>
          </w:p>
        </w:tc>
        <w:tc>
          <w:tcPr>
            <w:tcW w:w="4536" w:type="dxa"/>
          </w:tcPr>
          <w:p w14:paraId="7333DB48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2AC873C9" w14:textId="77777777" w:rsidTr="006F43D5">
        <w:tc>
          <w:tcPr>
            <w:tcW w:w="4248" w:type="dxa"/>
          </w:tcPr>
          <w:p w14:paraId="1743581B" w14:textId="1FD4A872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Materiali</w:t>
            </w:r>
          </w:p>
        </w:tc>
        <w:tc>
          <w:tcPr>
            <w:tcW w:w="4536" w:type="dxa"/>
          </w:tcPr>
          <w:p w14:paraId="0D97B8F0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3D44C1C6" w14:textId="77777777" w:rsidTr="006F43D5">
        <w:tc>
          <w:tcPr>
            <w:tcW w:w="4248" w:type="dxa"/>
          </w:tcPr>
          <w:p w14:paraId="670EBC7C" w14:textId="7A297416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Altro</w:t>
            </w:r>
          </w:p>
        </w:tc>
        <w:tc>
          <w:tcPr>
            <w:tcW w:w="4536" w:type="dxa"/>
          </w:tcPr>
          <w:p w14:paraId="3B61D26A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539968EA" w14:textId="77777777" w:rsidTr="006F43D5">
        <w:tc>
          <w:tcPr>
            <w:tcW w:w="4248" w:type="dxa"/>
          </w:tcPr>
          <w:p w14:paraId="11CA99B5" w14:textId="6419EA06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Missioni e viaggi</w:t>
            </w:r>
          </w:p>
        </w:tc>
        <w:tc>
          <w:tcPr>
            <w:tcW w:w="4536" w:type="dxa"/>
          </w:tcPr>
          <w:p w14:paraId="247760E4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4CE196DF" w14:textId="77777777" w:rsidTr="006F43D5">
        <w:tc>
          <w:tcPr>
            <w:tcW w:w="4248" w:type="dxa"/>
          </w:tcPr>
          <w:p w14:paraId="3F5AA8E2" w14:textId="17C41602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</w:rPr>
              <w:t>Spese generali e di struttura</w:t>
            </w:r>
          </w:p>
        </w:tc>
        <w:tc>
          <w:tcPr>
            <w:tcW w:w="4536" w:type="dxa"/>
          </w:tcPr>
          <w:p w14:paraId="140DB1B5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1F6913" w:rsidRPr="001B3ABD" w14:paraId="6FF56C84" w14:textId="77777777" w:rsidTr="006F43D5">
        <w:tc>
          <w:tcPr>
            <w:tcW w:w="4248" w:type="dxa"/>
          </w:tcPr>
          <w:p w14:paraId="1387AB92" w14:textId="55B0D59A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  <w:r w:rsidRPr="001B3ABD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4536" w:type="dxa"/>
          </w:tcPr>
          <w:p w14:paraId="56CDB84F" w14:textId="77777777" w:rsidR="001F6913" w:rsidRPr="001B3ABD" w:rsidRDefault="001F6913" w:rsidP="001B3560">
            <w:pPr>
              <w:spacing w:before="200"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7E1B5C8D" w14:textId="05ADE7B9" w:rsidR="008C79C8" w:rsidRPr="001B3ABD" w:rsidRDefault="001F6913" w:rsidP="008C79C8">
      <w:pPr>
        <w:spacing w:before="200" w:line="240" w:lineRule="auto"/>
        <w:rPr>
          <w:rFonts w:cstheme="minorHAnsi"/>
        </w:rPr>
      </w:pPr>
      <w:r w:rsidRPr="001B3ABD">
        <w:rPr>
          <w:rFonts w:cstheme="minorHAnsi"/>
        </w:rPr>
        <w:t xml:space="preserve">Eventuali </w:t>
      </w:r>
      <w:r w:rsidR="00F14057" w:rsidRPr="001B3ABD">
        <w:rPr>
          <w:rFonts w:cstheme="minorHAnsi"/>
        </w:rPr>
        <w:t>Note</w:t>
      </w:r>
      <w:r w:rsidR="00AF478F">
        <w:rPr>
          <w:rFonts w:cstheme="minorHAnsi"/>
        </w:rPr>
        <w:t xml:space="preserve"> </w:t>
      </w:r>
      <w:r w:rsidR="00AF478F" w:rsidRPr="00D17EB7">
        <w:rPr>
          <w:rFonts w:cstheme="minorHAnsi"/>
          <w:i/>
          <w:iCs/>
          <w:w w:val="105"/>
        </w:rPr>
        <w:t xml:space="preserve">(max. </w:t>
      </w:r>
      <w:r w:rsidR="00AF478F">
        <w:rPr>
          <w:rFonts w:cstheme="minorHAnsi"/>
          <w:i/>
          <w:iCs/>
          <w:w w:val="105"/>
        </w:rPr>
        <w:t>5</w:t>
      </w:r>
      <w:r w:rsidR="00AF478F" w:rsidRPr="00D17EB7">
        <w:rPr>
          <w:rFonts w:cstheme="minorHAnsi"/>
          <w:i/>
          <w:iCs/>
          <w:w w:val="105"/>
        </w:rPr>
        <w:t>.000 caratteri)</w:t>
      </w:r>
    </w:p>
    <w:p w14:paraId="60FA38AF" w14:textId="11B44CDB" w:rsidR="00A93446" w:rsidRPr="001B3ABD" w:rsidRDefault="00A93446" w:rsidP="008C79C8">
      <w:pPr>
        <w:spacing w:before="200" w:line="360" w:lineRule="auto"/>
        <w:rPr>
          <w:rFonts w:cstheme="minorHAnsi"/>
        </w:rPr>
      </w:pPr>
    </w:p>
    <w:sectPr w:rsidR="00A93446" w:rsidRPr="001B3A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674B" w14:textId="77777777" w:rsidR="0011268F" w:rsidRDefault="0011268F" w:rsidP="007F735E">
      <w:pPr>
        <w:spacing w:after="0" w:line="240" w:lineRule="auto"/>
      </w:pPr>
      <w:r>
        <w:separator/>
      </w:r>
    </w:p>
  </w:endnote>
  <w:endnote w:type="continuationSeparator" w:id="0">
    <w:p w14:paraId="32756406" w14:textId="77777777" w:rsidR="0011268F" w:rsidRDefault="0011268F" w:rsidP="007F735E">
      <w:pPr>
        <w:spacing w:after="0" w:line="240" w:lineRule="auto"/>
      </w:pPr>
      <w:r>
        <w:continuationSeparator/>
      </w:r>
    </w:p>
  </w:endnote>
  <w:endnote w:type="continuationNotice" w:id="1">
    <w:p w14:paraId="5D97807B" w14:textId="77777777" w:rsidR="0011268F" w:rsidRDefault="00112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CE3F" w14:textId="77777777" w:rsidR="0011268F" w:rsidRDefault="0011268F" w:rsidP="007F735E">
      <w:pPr>
        <w:spacing w:after="0" w:line="240" w:lineRule="auto"/>
      </w:pPr>
      <w:r>
        <w:separator/>
      </w:r>
    </w:p>
  </w:footnote>
  <w:footnote w:type="continuationSeparator" w:id="0">
    <w:p w14:paraId="6EA7D61A" w14:textId="77777777" w:rsidR="0011268F" w:rsidRDefault="0011268F" w:rsidP="007F735E">
      <w:pPr>
        <w:spacing w:after="0" w:line="240" w:lineRule="auto"/>
      </w:pPr>
      <w:r>
        <w:continuationSeparator/>
      </w:r>
    </w:p>
  </w:footnote>
  <w:footnote w:type="continuationNotice" w:id="1">
    <w:p w14:paraId="653FFDBE" w14:textId="77777777" w:rsidR="0011268F" w:rsidRDefault="00112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DA8A" w14:textId="77EE7ED2" w:rsidR="00C41B8A" w:rsidRDefault="00C41B8A" w:rsidP="00C41B8A">
    <w:pPr>
      <w:pStyle w:val="Pidipagina"/>
      <w:rPr>
        <w:i/>
      </w:rPr>
    </w:pPr>
    <w:r>
      <w:rPr>
        <w:i/>
      </w:rPr>
      <w:t>CARTA INTESTATA DELL’ENTE</w:t>
    </w:r>
  </w:p>
  <w:p w14:paraId="638F9A4D" w14:textId="77777777" w:rsidR="007F735E" w:rsidRDefault="007F73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A4C"/>
    <w:multiLevelType w:val="hybridMultilevel"/>
    <w:tmpl w:val="1032B6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3B9A"/>
    <w:multiLevelType w:val="hybridMultilevel"/>
    <w:tmpl w:val="06402BBE"/>
    <w:lvl w:ilvl="0" w:tplc="E00E0758">
      <w:start w:val="1"/>
      <w:numFmt w:val="upperLetter"/>
      <w:lvlText w:val="%1)"/>
      <w:lvlJc w:val="left"/>
      <w:pPr>
        <w:ind w:left="720" w:hanging="360"/>
      </w:pPr>
      <w:rPr>
        <w:rFonts w:ascii="Garamond" w:hAnsi="Garamond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6807"/>
    <w:multiLevelType w:val="hybridMultilevel"/>
    <w:tmpl w:val="5AA6F8D8"/>
    <w:lvl w:ilvl="0" w:tplc="041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3E00"/>
    <w:multiLevelType w:val="hybridMultilevel"/>
    <w:tmpl w:val="9684ABE6"/>
    <w:lvl w:ilvl="0" w:tplc="DA14F15A">
      <w:start w:val="1"/>
      <w:numFmt w:val="decimal"/>
      <w:lvlText w:val="%1."/>
      <w:lvlJc w:val="left"/>
      <w:pPr>
        <w:ind w:left="473" w:hanging="361"/>
      </w:pPr>
      <w:rPr>
        <w:rFonts w:ascii="Garamond" w:eastAsia="Cambria" w:hAnsi="Garamond" w:cs="Cambria" w:hint="default"/>
        <w:w w:val="98"/>
        <w:sz w:val="24"/>
        <w:szCs w:val="24"/>
        <w:lang w:val="it-IT" w:eastAsia="en-US" w:bidi="ar-SA"/>
      </w:rPr>
    </w:lvl>
    <w:lvl w:ilvl="1" w:tplc="3AD0B68A">
      <w:start w:val="1"/>
      <w:numFmt w:val="lowerLetter"/>
      <w:lvlText w:val="%2)"/>
      <w:lvlJc w:val="left"/>
      <w:pPr>
        <w:ind w:left="821" w:hanging="348"/>
      </w:pPr>
      <w:rPr>
        <w:rFonts w:ascii="Garamond" w:eastAsia="Cambria" w:hAnsi="Garamond" w:cs="Cambria" w:hint="default"/>
        <w:w w:val="95"/>
        <w:sz w:val="24"/>
        <w:szCs w:val="24"/>
        <w:lang w:val="it-IT" w:eastAsia="en-US" w:bidi="ar-SA"/>
      </w:rPr>
    </w:lvl>
    <w:lvl w:ilvl="2" w:tplc="9FB0C31E">
      <w:numFmt w:val="bullet"/>
      <w:lvlText w:val="•"/>
      <w:lvlJc w:val="left"/>
      <w:pPr>
        <w:ind w:left="1180" w:hanging="348"/>
      </w:pPr>
      <w:rPr>
        <w:rFonts w:hint="default"/>
        <w:lang w:val="it-IT" w:eastAsia="en-US" w:bidi="ar-SA"/>
      </w:rPr>
    </w:lvl>
    <w:lvl w:ilvl="3" w:tplc="04100017">
      <w:start w:val="1"/>
      <w:numFmt w:val="lowerLetter"/>
      <w:lvlText w:val="%4)"/>
      <w:lvlJc w:val="left"/>
      <w:pPr>
        <w:ind w:left="2230" w:hanging="348"/>
      </w:pPr>
      <w:rPr>
        <w:rFonts w:hint="default"/>
        <w:lang w:val="it-IT" w:eastAsia="en-US" w:bidi="ar-SA"/>
      </w:rPr>
    </w:lvl>
    <w:lvl w:ilvl="4" w:tplc="D840B726">
      <w:numFmt w:val="bullet"/>
      <w:lvlText w:val="•"/>
      <w:lvlJc w:val="left"/>
      <w:pPr>
        <w:ind w:left="3281" w:hanging="348"/>
      </w:pPr>
      <w:rPr>
        <w:rFonts w:hint="default"/>
        <w:lang w:val="it-IT" w:eastAsia="en-US" w:bidi="ar-SA"/>
      </w:rPr>
    </w:lvl>
    <w:lvl w:ilvl="5" w:tplc="B54A83EC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6" w:tplc="6B365FB0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7" w:tplc="40883406">
      <w:numFmt w:val="bullet"/>
      <w:lvlText w:val="•"/>
      <w:lvlJc w:val="left"/>
      <w:pPr>
        <w:ind w:left="6434" w:hanging="348"/>
      </w:pPr>
      <w:rPr>
        <w:rFonts w:hint="default"/>
        <w:lang w:val="it-IT" w:eastAsia="en-US" w:bidi="ar-SA"/>
      </w:rPr>
    </w:lvl>
    <w:lvl w:ilvl="8" w:tplc="30408418">
      <w:numFmt w:val="bullet"/>
      <w:lvlText w:val="•"/>
      <w:lvlJc w:val="left"/>
      <w:pPr>
        <w:ind w:left="748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1BD3B4A"/>
    <w:multiLevelType w:val="hybridMultilevel"/>
    <w:tmpl w:val="3DC8708E"/>
    <w:lvl w:ilvl="0" w:tplc="6ABE8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760">
    <w:abstractNumId w:val="4"/>
  </w:num>
  <w:num w:numId="2" w16cid:durableId="2004625744">
    <w:abstractNumId w:val="1"/>
  </w:num>
  <w:num w:numId="3" w16cid:durableId="661550064">
    <w:abstractNumId w:val="3"/>
  </w:num>
  <w:num w:numId="4" w16cid:durableId="1746948001">
    <w:abstractNumId w:val="0"/>
  </w:num>
  <w:num w:numId="5" w16cid:durableId="123859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BB"/>
    <w:rsid w:val="00003594"/>
    <w:rsid w:val="00005D06"/>
    <w:rsid w:val="00015734"/>
    <w:rsid w:val="0001650F"/>
    <w:rsid w:val="000176E5"/>
    <w:rsid w:val="000331F2"/>
    <w:rsid w:val="0003617F"/>
    <w:rsid w:val="00043301"/>
    <w:rsid w:val="0005475C"/>
    <w:rsid w:val="00061149"/>
    <w:rsid w:val="00064AC9"/>
    <w:rsid w:val="00067909"/>
    <w:rsid w:val="00072F67"/>
    <w:rsid w:val="000749C8"/>
    <w:rsid w:val="0008532A"/>
    <w:rsid w:val="000971B4"/>
    <w:rsid w:val="0009771E"/>
    <w:rsid w:val="000A1285"/>
    <w:rsid w:val="000A131D"/>
    <w:rsid w:val="000B1C3D"/>
    <w:rsid w:val="000B3DC8"/>
    <w:rsid w:val="000C76BF"/>
    <w:rsid w:val="000E312A"/>
    <w:rsid w:val="000E362B"/>
    <w:rsid w:val="000F16C0"/>
    <w:rsid w:val="000F29B7"/>
    <w:rsid w:val="000F6703"/>
    <w:rsid w:val="00104605"/>
    <w:rsid w:val="00104635"/>
    <w:rsid w:val="0011268F"/>
    <w:rsid w:val="00117008"/>
    <w:rsid w:val="001211BF"/>
    <w:rsid w:val="00122803"/>
    <w:rsid w:val="00124CD7"/>
    <w:rsid w:val="0012664E"/>
    <w:rsid w:val="00130188"/>
    <w:rsid w:val="00134545"/>
    <w:rsid w:val="00134A74"/>
    <w:rsid w:val="00141E1A"/>
    <w:rsid w:val="00150CED"/>
    <w:rsid w:val="00154A9C"/>
    <w:rsid w:val="00155D5B"/>
    <w:rsid w:val="00163890"/>
    <w:rsid w:val="00165DBF"/>
    <w:rsid w:val="001B3560"/>
    <w:rsid w:val="001B3ABD"/>
    <w:rsid w:val="001B6C96"/>
    <w:rsid w:val="001C002A"/>
    <w:rsid w:val="001C3D4B"/>
    <w:rsid w:val="001D2EEB"/>
    <w:rsid w:val="001D3916"/>
    <w:rsid w:val="001F389B"/>
    <w:rsid w:val="001F55F4"/>
    <w:rsid w:val="001F6913"/>
    <w:rsid w:val="0020101C"/>
    <w:rsid w:val="002137A5"/>
    <w:rsid w:val="00217343"/>
    <w:rsid w:val="00251F52"/>
    <w:rsid w:val="00265D4C"/>
    <w:rsid w:val="00266CCD"/>
    <w:rsid w:val="0027038C"/>
    <w:rsid w:val="00270FF9"/>
    <w:rsid w:val="002768AC"/>
    <w:rsid w:val="0028036D"/>
    <w:rsid w:val="002874A4"/>
    <w:rsid w:val="00290B1B"/>
    <w:rsid w:val="002A6FB8"/>
    <w:rsid w:val="002B1B6C"/>
    <w:rsid w:val="002C77BA"/>
    <w:rsid w:val="002F2402"/>
    <w:rsid w:val="002F4D9A"/>
    <w:rsid w:val="00310710"/>
    <w:rsid w:val="003157BF"/>
    <w:rsid w:val="003207D7"/>
    <w:rsid w:val="00321F9A"/>
    <w:rsid w:val="003225F6"/>
    <w:rsid w:val="0033658A"/>
    <w:rsid w:val="003400B7"/>
    <w:rsid w:val="00342FC2"/>
    <w:rsid w:val="00346327"/>
    <w:rsid w:val="00371A1C"/>
    <w:rsid w:val="003801EA"/>
    <w:rsid w:val="003A4722"/>
    <w:rsid w:val="003A59C0"/>
    <w:rsid w:val="003C454C"/>
    <w:rsid w:val="003D2112"/>
    <w:rsid w:val="003D4098"/>
    <w:rsid w:val="003D49CB"/>
    <w:rsid w:val="003F34A0"/>
    <w:rsid w:val="0040151F"/>
    <w:rsid w:val="00410D7B"/>
    <w:rsid w:val="0042191B"/>
    <w:rsid w:val="0043549D"/>
    <w:rsid w:val="00447229"/>
    <w:rsid w:val="00455751"/>
    <w:rsid w:val="004640F0"/>
    <w:rsid w:val="0048093E"/>
    <w:rsid w:val="00487437"/>
    <w:rsid w:val="0049185F"/>
    <w:rsid w:val="00496446"/>
    <w:rsid w:val="0049731C"/>
    <w:rsid w:val="004A069C"/>
    <w:rsid w:val="004B4B2C"/>
    <w:rsid w:val="004B73C7"/>
    <w:rsid w:val="004D0C0A"/>
    <w:rsid w:val="004F5B2B"/>
    <w:rsid w:val="004F7178"/>
    <w:rsid w:val="00502829"/>
    <w:rsid w:val="005059A4"/>
    <w:rsid w:val="00506ECF"/>
    <w:rsid w:val="00507A6D"/>
    <w:rsid w:val="00531C5F"/>
    <w:rsid w:val="00551BF4"/>
    <w:rsid w:val="00554E27"/>
    <w:rsid w:val="00560294"/>
    <w:rsid w:val="00562BAB"/>
    <w:rsid w:val="00564D92"/>
    <w:rsid w:val="00575BDF"/>
    <w:rsid w:val="00577C5D"/>
    <w:rsid w:val="00583A2C"/>
    <w:rsid w:val="005924CA"/>
    <w:rsid w:val="00597C77"/>
    <w:rsid w:val="005A3633"/>
    <w:rsid w:val="005A5C9B"/>
    <w:rsid w:val="005C3D8A"/>
    <w:rsid w:val="005C5618"/>
    <w:rsid w:val="005D1250"/>
    <w:rsid w:val="005D417C"/>
    <w:rsid w:val="005E4DC1"/>
    <w:rsid w:val="005E74C5"/>
    <w:rsid w:val="005F5E64"/>
    <w:rsid w:val="00603123"/>
    <w:rsid w:val="006272CD"/>
    <w:rsid w:val="00627CA0"/>
    <w:rsid w:val="00631295"/>
    <w:rsid w:val="00632A27"/>
    <w:rsid w:val="0063756A"/>
    <w:rsid w:val="00655879"/>
    <w:rsid w:val="006648A9"/>
    <w:rsid w:val="00666195"/>
    <w:rsid w:val="006662EC"/>
    <w:rsid w:val="006769DB"/>
    <w:rsid w:val="00692C35"/>
    <w:rsid w:val="0069457B"/>
    <w:rsid w:val="006A6040"/>
    <w:rsid w:val="006A6F93"/>
    <w:rsid w:val="006B04BD"/>
    <w:rsid w:val="006B2FC9"/>
    <w:rsid w:val="006B349F"/>
    <w:rsid w:val="006C5E0E"/>
    <w:rsid w:val="006C6827"/>
    <w:rsid w:val="006C7A1A"/>
    <w:rsid w:val="006D28B1"/>
    <w:rsid w:val="006D7F98"/>
    <w:rsid w:val="006F43D5"/>
    <w:rsid w:val="006F6527"/>
    <w:rsid w:val="00711BB6"/>
    <w:rsid w:val="00715B99"/>
    <w:rsid w:val="0072524C"/>
    <w:rsid w:val="00766830"/>
    <w:rsid w:val="00781D80"/>
    <w:rsid w:val="00787E8A"/>
    <w:rsid w:val="007C16BF"/>
    <w:rsid w:val="007C4441"/>
    <w:rsid w:val="007D111B"/>
    <w:rsid w:val="007E697E"/>
    <w:rsid w:val="007F735E"/>
    <w:rsid w:val="00803489"/>
    <w:rsid w:val="008043AB"/>
    <w:rsid w:val="00817C45"/>
    <w:rsid w:val="008227D9"/>
    <w:rsid w:val="00824A9A"/>
    <w:rsid w:val="008404A2"/>
    <w:rsid w:val="00843F52"/>
    <w:rsid w:val="00857439"/>
    <w:rsid w:val="00876BDA"/>
    <w:rsid w:val="00885445"/>
    <w:rsid w:val="00886635"/>
    <w:rsid w:val="00890F4B"/>
    <w:rsid w:val="0089194B"/>
    <w:rsid w:val="008938D3"/>
    <w:rsid w:val="00894E17"/>
    <w:rsid w:val="008C2666"/>
    <w:rsid w:val="008C79C8"/>
    <w:rsid w:val="009009EE"/>
    <w:rsid w:val="00901ED3"/>
    <w:rsid w:val="00912793"/>
    <w:rsid w:val="00913B96"/>
    <w:rsid w:val="00914F7E"/>
    <w:rsid w:val="00937381"/>
    <w:rsid w:val="009430E7"/>
    <w:rsid w:val="009451B6"/>
    <w:rsid w:val="00965F4F"/>
    <w:rsid w:val="009671F2"/>
    <w:rsid w:val="00975F84"/>
    <w:rsid w:val="009807FB"/>
    <w:rsid w:val="009864BB"/>
    <w:rsid w:val="009A4FFF"/>
    <w:rsid w:val="009B25D9"/>
    <w:rsid w:val="009D3549"/>
    <w:rsid w:val="009E130C"/>
    <w:rsid w:val="009E14D2"/>
    <w:rsid w:val="00A01D1F"/>
    <w:rsid w:val="00A244E4"/>
    <w:rsid w:val="00A30C43"/>
    <w:rsid w:val="00A35623"/>
    <w:rsid w:val="00A42C52"/>
    <w:rsid w:val="00A57657"/>
    <w:rsid w:val="00A65B2D"/>
    <w:rsid w:val="00A66926"/>
    <w:rsid w:val="00A87774"/>
    <w:rsid w:val="00A93446"/>
    <w:rsid w:val="00AA016B"/>
    <w:rsid w:val="00AC4172"/>
    <w:rsid w:val="00AD0801"/>
    <w:rsid w:val="00AE084E"/>
    <w:rsid w:val="00AE0C4B"/>
    <w:rsid w:val="00AE12C9"/>
    <w:rsid w:val="00AE5CC7"/>
    <w:rsid w:val="00AF22A9"/>
    <w:rsid w:val="00AF478F"/>
    <w:rsid w:val="00AF7B8C"/>
    <w:rsid w:val="00B04BF6"/>
    <w:rsid w:val="00B24872"/>
    <w:rsid w:val="00B259B7"/>
    <w:rsid w:val="00B36C27"/>
    <w:rsid w:val="00B41860"/>
    <w:rsid w:val="00B428C2"/>
    <w:rsid w:val="00B73972"/>
    <w:rsid w:val="00B934CF"/>
    <w:rsid w:val="00BB660A"/>
    <w:rsid w:val="00BC2E73"/>
    <w:rsid w:val="00BC41BD"/>
    <w:rsid w:val="00BE28D0"/>
    <w:rsid w:val="00BF653F"/>
    <w:rsid w:val="00C0476E"/>
    <w:rsid w:val="00C238F7"/>
    <w:rsid w:val="00C40A9B"/>
    <w:rsid w:val="00C41B8A"/>
    <w:rsid w:val="00C60C10"/>
    <w:rsid w:val="00C6319E"/>
    <w:rsid w:val="00C6595A"/>
    <w:rsid w:val="00C924C3"/>
    <w:rsid w:val="00CA2A0E"/>
    <w:rsid w:val="00CA349F"/>
    <w:rsid w:val="00CB0CB3"/>
    <w:rsid w:val="00CB262D"/>
    <w:rsid w:val="00CB6F59"/>
    <w:rsid w:val="00CD51F3"/>
    <w:rsid w:val="00CE5F0D"/>
    <w:rsid w:val="00D100E7"/>
    <w:rsid w:val="00D17EB7"/>
    <w:rsid w:val="00D36C32"/>
    <w:rsid w:val="00D40146"/>
    <w:rsid w:val="00D5085C"/>
    <w:rsid w:val="00D53FB7"/>
    <w:rsid w:val="00D67BA8"/>
    <w:rsid w:val="00D8069F"/>
    <w:rsid w:val="00D81FC1"/>
    <w:rsid w:val="00DB201B"/>
    <w:rsid w:val="00DD6C8B"/>
    <w:rsid w:val="00DE5E8D"/>
    <w:rsid w:val="00E0695C"/>
    <w:rsid w:val="00E07844"/>
    <w:rsid w:val="00E26AF1"/>
    <w:rsid w:val="00E36A60"/>
    <w:rsid w:val="00E377D9"/>
    <w:rsid w:val="00E44046"/>
    <w:rsid w:val="00E445FA"/>
    <w:rsid w:val="00E5763E"/>
    <w:rsid w:val="00E7743D"/>
    <w:rsid w:val="00E82ED6"/>
    <w:rsid w:val="00E94E7E"/>
    <w:rsid w:val="00EA4500"/>
    <w:rsid w:val="00EC07C5"/>
    <w:rsid w:val="00ED17C7"/>
    <w:rsid w:val="00EE1799"/>
    <w:rsid w:val="00EE7E91"/>
    <w:rsid w:val="00EF19CA"/>
    <w:rsid w:val="00F02CF7"/>
    <w:rsid w:val="00F076BD"/>
    <w:rsid w:val="00F14057"/>
    <w:rsid w:val="00F21C95"/>
    <w:rsid w:val="00F23EC1"/>
    <w:rsid w:val="00F26941"/>
    <w:rsid w:val="00F26C6E"/>
    <w:rsid w:val="00F552EF"/>
    <w:rsid w:val="00F6603E"/>
    <w:rsid w:val="00F76808"/>
    <w:rsid w:val="00F90270"/>
    <w:rsid w:val="00FA1DEA"/>
    <w:rsid w:val="00FB2014"/>
    <w:rsid w:val="00FC14B7"/>
    <w:rsid w:val="00FC33F5"/>
    <w:rsid w:val="00FC62C6"/>
    <w:rsid w:val="00FD57A5"/>
    <w:rsid w:val="00FD7386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C1D5"/>
  <w15:chartTrackingRefBased/>
  <w15:docId w15:val="{F43C126E-A6BD-4025-B87F-1554102F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35E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735E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35E"/>
  </w:style>
  <w:style w:type="paragraph" w:styleId="Pidipagina">
    <w:name w:val="footer"/>
    <w:basedOn w:val="Normale"/>
    <w:link w:val="PidipaginaCarattere"/>
    <w:uiPriority w:val="99"/>
    <w:unhideWhenUsed/>
    <w:rsid w:val="007F735E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35E"/>
  </w:style>
  <w:style w:type="paragraph" w:styleId="Paragrafoelenco">
    <w:name w:val="List Paragraph"/>
    <w:basedOn w:val="Normale"/>
    <w:uiPriority w:val="1"/>
    <w:qFormat/>
    <w:rsid w:val="008919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A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74C2-ACDD-4B82-AA40-AF10EF37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Valentina</dc:creator>
  <cp:keywords/>
  <dc:description/>
  <cp:lastModifiedBy>Pugliese Rossella</cp:lastModifiedBy>
  <cp:revision>3</cp:revision>
  <dcterms:created xsi:type="dcterms:W3CDTF">2024-02-15T09:45:00Z</dcterms:created>
  <dcterms:modified xsi:type="dcterms:W3CDTF">2024-02-15T16:58:00Z</dcterms:modified>
</cp:coreProperties>
</file>